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7F1EEFF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C7ACB">
        <w:rPr>
          <w:rFonts w:ascii="Arial" w:eastAsia="MS Mincho" w:hAnsi="Arial" w:cs="Arial"/>
          <w:b/>
          <w:sz w:val="24"/>
          <w:szCs w:val="24"/>
        </w:rPr>
        <w:t>4</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33138D">
        <w:rPr>
          <w:rFonts w:ascii="Arial" w:eastAsia="MS Mincho" w:hAnsi="Arial" w:cs="Arial"/>
          <w:b/>
          <w:sz w:val="24"/>
          <w:szCs w:val="24"/>
        </w:rPr>
        <w:t>22</w:t>
      </w:r>
      <w:r w:rsidR="007E7880">
        <w:rPr>
          <w:rFonts w:ascii="Arial" w:eastAsia="MS Mincho" w:hAnsi="Arial" w:cs="Arial"/>
          <w:b/>
          <w:sz w:val="24"/>
          <w:szCs w:val="24"/>
        </w:rPr>
        <w:t>12469</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3DCC0007"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6C7ACB">
        <w:rPr>
          <w:rFonts w:ascii="Arial" w:eastAsiaTheme="minorEastAsia" w:hAnsi="Arial" w:cs="Arial"/>
          <w:b/>
          <w:sz w:val="24"/>
          <w:szCs w:val="24"/>
          <w:lang w:eastAsia="zh-CN"/>
        </w:rPr>
        <w:t>August</w:t>
      </w:r>
      <w:r w:rsidRPr="002E37DC">
        <w:rPr>
          <w:rFonts w:ascii="Arial" w:eastAsiaTheme="minorEastAsia" w:hAnsi="Arial" w:cs="Arial"/>
          <w:b/>
          <w:sz w:val="24"/>
          <w:szCs w:val="24"/>
          <w:lang w:eastAsia="zh-CN"/>
        </w:rPr>
        <w:t xml:space="preserve"> </w:t>
      </w:r>
      <w:r w:rsidR="006C7ACB">
        <w:rPr>
          <w:rFonts w:ascii="Arial" w:eastAsiaTheme="minorEastAsia" w:hAnsi="Arial" w:cs="Arial"/>
          <w:b/>
          <w:sz w:val="24"/>
          <w:szCs w:val="24"/>
          <w:lang w:eastAsia="zh-CN"/>
        </w:rPr>
        <w:t>15</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w:t>
      </w:r>
      <w:r w:rsidR="006C7ACB">
        <w:rPr>
          <w:rFonts w:ascii="Arial" w:eastAsiaTheme="minorEastAsia" w:hAnsi="Arial" w:cs="Arial"/>
          <w:b/>
          <w:sz w:val="24"/>
          <w:szCs w:val="24"/>
          <w:lang w:eastAsia="zh-CN"/>
        </w:rPr>
        <w:t>26</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7DA324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A2FFD" w:rsidRPr="00EA2FFD">
        <w:rPr>
          <w:rFonts w:ascii="Arial" w:eastAsiaTheme="minorEastAsia" w:hAnsi="Arial" w:cs="Arial"/>
          <w:color w:val="000000"/>
          <w:sz w:val="22"/>
          <w:lang w:eastAsia="zh-CN"/>
        </w:rPr>
        <w:t>Simulation results of L1 and L3 measurement accuracy for FR2 HST</w:t>
      </w:r>
    </w:p>
    <w:p w14:paraId="08CE26BB" w14:textId="0EEE059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50D0">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1A50D0">
        <w:rPr>
          <w:rFonts w:ascii="Arial" w:eastAsiaTheme="minorEastAsia" w:hAnsi="Arial" w:cs="Arial"/>
          <w:color w:val="000000"/>
          <w:sz w:val="22"/>
          <w:lang w:eastAsia="zh-CN"/>
        </w:rPr>
        <w:t>7</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r w:rsidR="001A50D0">
        <w:rPr>
          <w:rFonts w:ascii="Arial" w:eastAsiaTheme="minorEastAsia" w:hAnsi="Arial" w:cs="Arial" w:hint="eastAsia"/>
          <w:color w:val="000000"/>
          <w:sz w:val="22"/>
          <w:lang w:eastAsia="zh-CN"/>
        </w:rPr>
        <w:t>.</w:t>
      </w:r>
      <w:r w:rsidR="001A50D0">
        <w:rPr>
          <w:rFonts w:ascii="Arial" w:eastAsiaTheme="minorEastAsia" w:hAnsi="Arial" w:cs="Arial"/>
          <w:color w:val="000000"/>
          <w:sz w:val="22"/>
          <w:lang w:eastAsia="zh-CN"/>
        </w:rPr>
        <w:t>1</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15762013" w14:textId="31C287D8" w:rsidR="001A50D0" w:rsidRDefault="001A50D0" w:rsidP="001A50D0">
      <w:pPr>
        <w:rPr>
          <w:rFonts w:asciiTheme="minorHAnsi" w:hAnsiTheme="minorHAnsi" w:cstheme="minorHAnsi"/>
          <w:lang w:val="en-US" w:eastAsia="zh-CN"/>
        </w:rPr>
      </w:pPr>
      <w:r w:rsidRPr="001A50D0">
        <w:rPr>
          <w:rFonts w:asciiTheme="minorHAnsi" w:hAnsiTheme="minorHAnsi" w:cstheme="minorHAnsi"/>
          <w:lang w:val="en-US" w:eastAsia="zh-CN"/>
        </w:rPr>
        <w:t xml:space="preserve">In RAN RP#89-e, the RAN4-led work item of NR support for FR2 HST has been approved [1]. In RAN4 #102-e meeting, the WF on L1 and L3 measurement accuracy (performance) was agreed [2]. </w:t>
      </w:r>
      <w:r w:rsidR="00CB441A">
        <w:rPr>
          <w:rFonts w:asciiTheme="minorHAnsi" w:hAnsiTheme="minorHAnsi" w:cstheme="minorHAnsi"/>
          <w:lang w:val="en-US" w:eastAsia="zh-CN"/>
        </w:rPr>
        <w:t>Furthermore</w:t>
      </w:r>
      <w:r w:rsidRPr="001A50D0">
        <w:rPr>
          <w:rFonts w:asciiTheme="minorHAnsi" w:hAnsiTheme="minorHAnsi" w:cstheme="minorHAnsi"/>
          <w:lang w:val="en-US" w:eastAsia="zh-CN"/>
        </w:rPr>
        <w:t>, the WF on RRM performance requirement</w:t>
      </w:r>
      <w:r w:rsidR="00CB441A">
        <w:rPr>
          <w:rFonts w:asciiTheme="minorHAnsi" w:hAnsiTheme="minorHAnsi" w:cstheme="minorHAnsi"/>
          <w:lang w:val="en-US" w:eastAsia="zh-CN"/>
        </w:rPr>
        <w:t xml:space="preserve"> </w:t>
      </w:r>
      <w:r w:rsidR="00BF56FA">
        <w:rPr>
          <w:rFonts w:asciiTheme="minorHAnsi" w:hAnsiTheme="minorHAnsi" w:cstheme="minorHAnsi"/>
          <w:lang w:val="en-US" w:eastAsia="zh-CN"/>
        </w:rPr>
        <w:t xml:space="preserve">[3] </w:t>
      </w:r>
      <w:r w:rsidR="00CB441A">
        <w:rPr>
          <w:rFonts w:asciiTheme="minorHAnsi" w:hAnsiTheme="minorHAnsi" w:cstheme="minorHAnsi"/>
          <w:lang w:val="en-US" w:eastAsia="zh-CN"/>
        </w:rPr>
        <w:t>with detailed simulation assumptions</w:t>
      </w:r>
      <w:r w:rsidR="00BF56FA">
        <w:rPr>
          <w:rFonts w:asciiTheme="minorHAnsi" w:hAnsiTheme="minorHAnsi" w:cstheme="minorHAnsi"/>
          <w:lang w:val="en-US" w:eastAsia="zh-CN"/>
        </w:rPr>
        <w:t xml:space="preserve"> [5]</w:t>
      </w:r>
      <w:r w:rsidRPr="001A50D0">
        <w:rPr>
          <w:rFonts w:asciiTheme="minorHAnsi" w:hAnsiTheme="minorHAnsi" w:cstheme="minorHAnsi"/>
          <w:lang w:val="en-US" w:eastAsia="zh-CN"/>
        </w:rPr>
        <w:t xml:space="preserve"> was agreed in RAN4 #103-e meeting</w:t>
      </w:r>
      <w:r w:rsidR="00BF56FA">
        <w:rPr>
          <w:rFonts w:asciiTheme="minorHAnsi" w:hAnsiTheme="minorHAnsi" w:cstheme="minorHAnsi"/>
          <w:lang w:val="en-US" w:eastAsia="zh-CN"/>
        </w:rPr>
        <w:t>, as shown below</w:t>
      </w:r>
      <w:r w:rsidR="00CB441A">
        <w:rPr>
          <w:rFonts w:asciiTheme="minorHAnsi" w:hAnsiTheme="minorHAnsi" w:cstheme="minorHAnsi"/>
          <w:lang w:val="en-US" w:eastAsia="zh-CN"/>
        </w:rPr>
        <w:t>, and in this meeting</w:t>
      </w:r>
      <w:r w:rsidRPr="001A50D0">
        <w:rPr>
          <w:rFonts w:asciiTheme="minorHAnsi" w:hAnsiTheme="minorHAnsi" w:cstheme="minorHAnsi"/>
          <w:lang w:val="en-US" w:eastAsia="zh-CN"/>
        </w:rPr>
        <w:t xml:space="preserve"> some simulation results have been submitted [4]. </w:t>
      </w:r>
    </w:p>
    <w:tbl>
      <w:tblPr>
        <w:tblStyle w:val="TableGrid"/>
        <w:tblW w:w="8231" w:type="dxa"/>
        <w:jc w:val="center"/>
        <w:tblBorders>
          <w:insideH w:val="none" w:sz="0" w:space="0" w:color="auto"/>
          <w:insideV w:val="none" w:sz="0" w:space="0" w:color="auto"/>
        </w:tblBorders>
        <w:tblLook w:val="04A0" w:firstRow="1" w:lastRow="0" w:firstColumn="1" w:lastColumn="0" w:noHBand="0" w:noVBand="1"/>
      </w:tblPr>
      <w:tblGrid>
        <w:gridCol w:w="8231"/>
      </w:tblGrid>
      <w:tr w:rsidR="00CB441A" w14:paraId="4FE1AFC9" w14:textId="77777777" w:rsidTr="00447FD4">
        <w:trPr>
          <w:trHeight w:val="6599"/>
          <w:jc w:val="center"/>
        </w:trPr>
        <w:tc>
          <w:tcPr>
            <w:tcW w:w="8231" w:type="dxa"/>
            <w:tcBorders>
              <w:top w:val="single" w:sz="4" w:space="0" w:color="auto"/>
              <w:left w:val="single" w:sz="4" w:space="0" w:color="auto"/>
              <w:bottom w:val="single" w:sz="4" w:space="0" w:color="auto"/>
              <w:right w:val="single" w:sz="4" w:space="0" w:color="auto"/>
            </w:tcBorders>
            <w:hideMark/>
          </w:tcPr>
          <w:p w14:paraId="15A6BC8D" w14:textId="77777777" w:rsidR="00CB441A" w:rsidRDefault="00CB441A" w:rsidP="004B2521">
            <w:pPr>
              <w:snapToGrid w:val="0"/>
              <w:spacing w:after="0"/>
              <w:ind w:right="-96"/>
              <w:rPr>
                <w:b/>
                <w:sz w:val="18"/>
                <w:lang w:val="en-US" w:eastAsia="ko-KR"/>
              </w:rPr>
            </w:pPr>
            <w:r>
              <w:rPr>
                <w:b/>
                <w:sz w:val="18"/>
                <w:lang w:val="en-US" w:eastAsia="ko-KR"/>
              </w:rPr>
              <w:t>&lt;Agreement from RAN4#102-e RRM Session&gt;</w:t>
            </w:r>
          </w:p>
          <w:p w14:paraId="389C37DA" w14:textId="77777777" w:rsidR="00CB441A" w:rsidRDefault="00CB441A" w:rsidP="00CB441A">
            <w:pPr>
              <w:spacing w:before="120" w:after="120"/>
              <w:rPr>
                <w:b/>
                <w:sz w:val="18"/>
                <w:u w:val="single"/>
              </w:rPr>
            </w:pPr>
            <w:r w:rsidRPr="003D5EB8">
              <w:rPr>
                <w:b/>
                <w:sz w:val="18"/>
                <w:u w:val="single"/>
              </w:rPr>
              <w:t>WF on L1 and L3 measurement accuracy (performance)</w:t>
            </w:r>
            <w:r>
              <w:rPr>
                <w:b/>
                <w:sz w:val="18"/>
                <w:u w:val="single"/>
              </w:rPr>
              <w:t>:</w:t>
            </w:r>
          </w:p>
          <w:tbl>
            <w:tblPr>
              <w:tblStyle w:val="TableGrid"/>
              <w:tblW w:w="0" w:type="auto"/>
              <w:tblLook w:val="04A0" w:firstRow="1" w:lastRow="0" w:firstColumn="1" w:lastColumn="0" w:noHBand="0" w:noVBand="1"/>
            </w:tblPr>
            <w:tblGrid>
              <w:gridCol w:w="7672"/>
            </w:tblGrid>
            <w:tr w:rsidR="00CB441A" w14:paraId="3D6B85C0" w14:textId="77777777" w:rsidTr="00E15CC4">
              <w:tc>
                <w:tcPr>
                  <w:tcW w:w="7672" w:type="dxa"/>
                  <w:tcBorders>
                    <w:top w:val="single" w:sz="4" w:space="0" w:color="auto"/>
                    <w:left w:val="single" w:sz="4" w:space="0" w:color="auto"/>
                    <w:bottom w:val="single" w:sz="4" w:space="0" w:color="auto"/>
                    <w:right w:val="single" w:sz="4" w:space="0" w:color="auto"/>
                  </w:tcBorders>
                  <w:hideMark/>
                </w:tcPr>
                <w:p w14:paraId="5C177CBC" w14:textId="77777777" w:rsidR="00CB441A" w:rsidRPr="00C307DC" w:rsidRDefault="00CB441A" w:rsidP="004B2521">
                  <w:pPr>
                    <w:spacing w:after="120"/>
                    <w:rPr>
                      <w:b/>
                      <w:bCs/>
                      <w:sz w:val="18"/>
                      <w:szCs w:val="18"/>
                      <w:highlight w:val="green"/>
                      <w:lang w:val="en-US" w:eastAsia="zh-CN"/>
                    </w:rPr>
                  </w:pPr>
                  <w:r w:rsidRPr="00C307DC">
                    <w:rPr>
                      <w:b/>
                      <w:bCs/>
                      <w:sz w:val="18"/>
                      <w:szCs w:val="18"/>
                      <w:highlight w:val="green"/>
                      <w:lang w:val="en-US" w:eastAsia="zh-CN"/>
                    </w:rPr>
                    <w:t>Way forward:</w:t>
                  </w:r>
                </w:p>
                <w:p w14:paraId="0C1930A3" w14:textId="77777777" w:rsidR="00CB441A" w:rsidRDefault="00CB441A" w:rsidP="004B2521">
                  <w:pPr>
                    <w:spacing w:after="0"/>
                    <w:rPr>
                      <w:lang w:val="en-US" w:eastAsia="zh-CN"/>
                    </w:rPr>
                  </w:pPr>
                  <w:r w:rsidRPr="00C307DC">
                    <w:rPr>
                      <w:rFonts w:eastAsiaTheme="minorEastAsia"/>
                      <w:iCs/>
                      <w:sz w:val="18"/>
                      <w:szCs w:val="18"/>
                      <w:highlight w:val="green"/>
                      <w:lang w:val="en-US" w:eastAsia="zh-CN"/>
                    </w:rPr>
                    <w:t>Interested companies are invited to bring link-level simulation parameters and results for L1 and L3 measurement accuracy in HST FR2</w:t>
                  </w:r>
                </w:p>
              </w:tc>
            </w:tr>
          </w:tbl>
          <w:p w14:paraId="0C0F102A" w14:textId="77777777" w:rsidR="00CB441A" w:rsidRDefault="00CB441A" w:rsidP="004B2521">
            <w:pPr>
              <w:spacing w:after="120"/>
              <w:rPr>
                <w:b/>
                <w:sz w:val="18"/>
                <w:lang w:val="en-US" w:eastAsia="ko-KR"/>
              </w:rPr>
            </w:pPr>
          </w:p>
          <w:p w14:paraId="60F6FADA" w14:textId="55E34D08" w:rsidR="00CB441A" w:rsidRDefault="00CB441A" w:rsidP="004B2521">
            <w:pPr>
              <w:spacing w:after="120"/>
              <w:rPr>
                <w:sz w:val="18"/>
                <w:highlight w:val="green"/>
              </w:rPr>
            </w:pPr>
            <w:r>
              <w:rPr>
                <w:b/>
                <w:sz w:val="18"/>
                <w:lang w:val="en-US" w:eastAsia="ko-KR"/>
              </w:rPr>
              <w:t>&lt;Agreement from RAN4#103-e RRM Session&gt;</w:t>
            </w:r>
          </w:p>
          <w:p w14:paraId="7E0270CE" w14:textId="77777777" w:rsidR="00CB441A" w:rsidRPr="00830EBC" w:rsidRDefault="00CB441A" w:rsidP="004B2521">
            <w:pPr>
              <w:spacing w:after="120"/>
              <w:rPr>
                <w:rFonts w:eastAsia="Times New Roman"/>
                <w:b/>
                <w:u w:val="single"/>
                <w:lang w:eastAsia="ko-KR"/>
              </w:rPr>
            </w:pPr>
            <w:r w:rsidRPr="004370CA">
              <w:rPr>
                <w:b/>
                <w:sz w:val="18"/>
                <w:u w:val="single"/>
              </w:rPr>
              <w:t>Sub-Topic 4: Measurement Accuracy Requirement for FR2 HST UE</w:t>
            </w:r>
          </w:p>
          <w:tbl>
            <w:tblPr>
              <w:tblStyle w:val="TableGrid"/>
              <w:tblW w:w="0" w:type="auto"/>
              <w:tblLook w:val="04A0" w:firstRow="1" w:lastRow="0" w:firstColumn="1" w:lastColumn="0" w:noHBand="0" w:noVBand="1"/>
            </w:tblPr>
            <w:tblGrid>
              <w:gridCol w:w="7672"/>
            </w:tblGrid>
            <w:tr w:rsidR="00CB441A" w14:paraId="18545C2B" w14:textId="77777777" w:rsidTr="00E15CC4">
              <w:trPr>
                <w:trHeight w:val="4054"/>
              </w:trPr>
              <w:tc>
                <w:tcPr>
                  <w:tcW w:w="7672" w:type="dxa"/>
                </w:tcPr>
                <w:p w14:paraId="3EAE9974" w14:textId="77777777" w:rsidR="00CB441A" w:rsidRPr="004370CA" w:rsidRDefault="00CB441A" w:rsidP="004B2521">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4-1: Measurement accuracy for FR2 HST UE</w:t>
                  </w:r>
                </w:p>
                <w:p w14:paraId="4B41D27A" w14:textId="77777777" w:rsidR="00CB441A" w:rsidRPr="00C307DC" w:rsidRDefault="00CB441A" w:rsidP="004B2521">
                  <w:pPr>
                    <w:spacing w:after="120"/>
                    <w:rPr>
                      <w:b/>
                      <w:bCs/>
                      <w:sz w:val="18"/>
                      <w:szCs w:val="18"/>
                      <w:highlight w:val="green"/>
                      <w:lang w:val="en-US" w:eastAsia="zh-CN"/>
                    </w:rPr>
                  </w:pPr>
                  <w:r w:rsidRPr="00C307DC">
                    <w:rPr>
                      <w:b/>
                      <w:bCs/>
                      <w:sz w:val="18"/>
                      <w:szCs w:val="18"/>
                      <w:highlight w:val="green"/>
                      <w:lang w:val="en-US" w:eastAsia="zh-CN"/>
                    </w:rPr>
                    <w:t>Way forward:</w:t>
                  </w:r>
                </w:p>
                <w:p w14:paraId="37347C45" w14:textId="77777777" w:rsidR="00CB441A" w:rsidRPr="004370CA" w:rsidRDefault="00CB441A" w:rsidP="00CB441A">
                  <w:pPr>
                    <w:widowControl w:val="0"/>
                    <w:numPr>
                      <w:ilvl w:val="0"/>
                      <w:numId w:val="24"/>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 xml:space="preserve">Measurement accuracy for L1 and L3 measurement: </w:t>
                  </w:r>
                </w:p>
                <w:p w14:paraId="739036C2" w14:textId="77777777" w:rsidR="00CB441A" w:rsidRPr="004370CA" w:rsidRDefault="00CB441A" w:rsidP="00CB441A">
                  <w:pPr>
                    <w:widowControl w:val="0"/>
                    <w:numPr>
                      <w:ilvl w:val="1"/>
                      <w:numId w:val="24"/>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FFS</w:t>
                  </w:r>
                </w:p>
                <w:p w14:paraId="7E91AC8E" w14:textId="77777777" w:rsidR="00CB441A" w:rsidRPr="004370CA" w:rsidRDefault="00CB441A" w:rsidP="00CB441A">
                  <w:pPr>
                    <w:widowControl w:val="0"/>
                    <w:numPr>
                      <w:ilvl w:val="1"/>
                      <w:numId w:val="24"/>
                    </w:numPr>
                    <w:spacing w:after="0"/>
                    <w:jc w:val="both"/>
                    <w:rPr>
                      <w:rFonts w:eastAsia="等线"/>
                      <w:iCs/>
                      <w:kern w:val="2"/>
                      <w:sz w:val="18"/>
                      <w:szCs w:val="18"/>
                      <w:lang w:val="en-US" w:eastAsia="zh-CN"/>
                    </w:rPr>
                  </w:pPr>
                  <w:r w:rsidRPr="004370CA">
                    <w:rPr>
                      <w:rFonts w:eastAsia="等线"/>
                      <w:iCs/>
                      <w:kern w:val="2"/>
                      <w:sz w:val="18"/>
                      <w:szCs w:val="18"/>
                      <w:highlight w:val="green"/>
                      <w:lang w:val="en-US" w:eastAsia="zh-CN"/>
                    </w:rPr>
                    <w:t>Companies are encouraged to provide simulation results in next meeting.</w:t>
                  </w:r>
                  <w:r w:rsidRPr="004370CA">
                    <w:rPr>
                      <w:rFonts w:eastAsia="等线"/>
                      <w:iCs/>
                      <w:kern w:val="2"/>
                      <w:sz w:val="18"/>
                      <w:szCs w:val="18"/>
                      <w:lang w:val="en-US" w:eastAsia="zh-CN"/>
                    </w:rPr>
                    <w:t xml:space="preserve"> </w:t>
                  </w:r>
                </w:p>
                <w:p w14:paraId="3595BBFF" w14:textId="77777777" w:rsidR="00CB441A" w:rsidRPr="004370CA" w:rsidRDefault="00CB441A" w:rsidP="004B2521">
                  <w:pPr>
                    <w:widowControl w:val="0"/>
                    <w:spacing w:after="0"/>
                    <w:jc w:val="both"/>
                    <w:rPr>
                      <w:rFonts w:eastAsia="等线"/>
                      <w:kern w:val="2"/>
                      <w:sz w:val="18"/>
                      <w:szCs w:val="18"/>
                      <w:lang w:val="en-US" w:eastAsia="zh-CN"/>
                    </w:rPr>
                  </w:pPr>
                </w:p>
                <w:p w14:paraId="4C59FB94" w14:textId="77777777" w:rsidR="00CB441A" w:rsidRPr="004370CA" w:rsidRDefault="00CB441A" w:rsidP="004B2521">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4-3: Simulation assumption further alignment for L3 measurement</w:t>
                  </w:r>
                </w:p>
                <w:p w14:paraId="331543B8" w14:textId="77777777" w:rsidR="00CB441A" w:rsidRPr="00C307DC" w:rsidRDefault="00CB441A" w:rsidP="004B2521">
                  <w:pPr>
                    <w:spacing w:after="120"/>
                    <w:rPr>
                      <w:b/>
                      <w:bCs/>
                      <w:sz w:val="18"/>
                      <w:szCs w:val="18"/>
                      <w:highlight w:val="green"/>
                      <w:lang w:val="en-US" w:eastAsia="zh-CN"/>
                    </w:rPr>
                  </w:pPr>
                  <w:r w:rsidRPr="00C307DC">
                    <w:rPr>
                      <w:b/>
                      <w:bCs/>
                      <w:sz w:val="18"/>
                      <w:szCs w:val="18"/>
                      <w:highlight w:val="green"/>
                      <w:lang w:val="en-US" w:eastAsia="zh-CN"/>
                    </w:rPr>
                    <w:t>Way forward:</w:t>
                  </w:r>
                </w:p>
                <w:p w14:paraId="51D3B359" w14:textId="77777777" w:rsidR="00CB441A" w:rsidRPr="004370CA" w:rsidRDefault="00CB441A" w:rsidP="00CB441A">
                  <w:pPr>
                    <w:widowControl w:val="0"/>
                    <w:numPr>
                      <w:ilvl w:val="0"/>
                      <w:numId w:val="24"/>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Confirm the simulation assumptions provided in R4-2209525, except:</w:t>
                  </w:r>
                </w:p>
                <w:p w14:paraId="41943E70" w14:textId="77777777" w:rsidR="00CB441A" w:rsidRPr="004370CA" w:rsidRDefault="00CB441A" w:rsidP="00CB441A">
                  <w:pPr>
                    <w:widowControl w:val="0"/>
                    <w:numPr>
                      <w:ilvl w:val="1"/>
                      <w:numId w:val="24"/>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AWGN with 19444 Hz offset between desired and interfering cells, for bi-directional case</w:t>
                  </w:r>
                </w:p>
                <w:p w14:paraId="6F2C381C" w14:textId="77777777" w:rsidR="00CB441A" w:rsidRPr="004370CA" w:rsidRDefault="00CB441A" w:rsidP="00CB441A">
                  <w:pPr>
                    <w:widowControl w:val="0"/>
                    <w:numPr>
                      <w:ilvl w:val="1"/>
                      <w:numId w:val="24"/>
                    </w:numPr>
                    <w:spacing w:after="0"/>
                    <w:jc w:val="both"/>
                    <w:rPr>
                      <w:rFonts w:eastAsia="等线"/>
                      <w:i/>
                      <w:kern w:val="2"/>
                      <w:sz w:val="18"/>
                      <w:szCs w:val="18"/>
                      <w:highlight w:val="green"/>
                      <w:lang w:val="en-US" w:eastAsia="zh-CN"/>
                    </w:rPr>
                  </w:pPr>
                  <w:r w:rsidRPr="004370CA">
                    <w:rPr>
                      <w:rFonts w:eastAsia="等线"/>
                      <w:iCs/>
                      <w:kern w:val="2"/>
                      <w:sz w:val="18"/>
                      <w:szCs w:val="18"/>
                      <w:highlight w:val="green"/>
                      <w:lang w:val="en-US" w:eastAsia="zh-CN"/>
                    </w:rPr>
                    <w:t xml:space="preserve">use SINR = -6dB only, and no need to consider “FFS: -8dB, -7dB”. </w:t>
                  </w:r>
                </w:p>
                <w:p w14:paraId="0E7179D2" w14:textId="77777777" w:rsidR="00CB441A" w:rsidRPr="004370CA" w:rsidRDefault="00CB441A" w:rsidP="004B2521">
                  <w:pPr>
                    <w:widowControl w:val="0"/>
                    <w:spacing w:after="0"/>
                    <w:jc w:val="both"/>
                    <w:rPr>
                      <w:rFonts w:eastAsia="等线"/>
                      <w:kern w:val="2"/>
                      <w:sz w:val="18"/>
                      <w:szCs w:val="18"/>
                      <w:lang w:val="en-US" w:eastAsia="zh-CN"/>
                    </w:rPr>
                  </w:pPr>
                </w:p>
                <w:p w14:paraId="325B1347" w14:textId="77777777" w:rsidR="00CB441A" w:rsidRPr="004370CA" w:rsidRDefault="00CB441A" w:rsidP="004B2521">
                  <w:pPr>
                    <w:spacing w:after="0"/>
                    <w:rPr>
                      <w:rFonts w:eastAsia="Times New Roman"/>
                      <w:b/>
                      <w:kern w:val="2"/>
                      <w:sz w:val="18"/>
                      <w:szCs w:val="18"/>
                      <w:u w:val="single"/>
                      <w:lang w:val="en-US" w:eastAsia="ko-KR"/>
                    </w:rPr>
                  </w:pPr>
                  <w:r w:rsidRPr="004370CA">
                    <w:rPr>
                      <w:rFonts w:eastAsia="Times New Roman"/>
                      <w:b/>
                      <w:kern w:val="2"/>
                      <w:sz w:val="18"/>
                      <w:szCs w:val="18"/>
                      <w:u w:val="single"/>
                      <w:lang w:val="en-US" w:eastAsia="ko-KR"/>
                    </w:rPr>
                    <w:t>Issue 4-4: Simulation assumption further alignment for L1 measurement</w:t>
                  </w:r>
                </w:p>
                <w:p w14:paraId="6AFF6827" w14:textId="77777777" w:rsidR="00CB441A" w:rsidRPr="004370CA" w:rsidRDefault="00CB441A" w:rsidP="004B2521">
                  <w:pPr>
                    <w:spacing w:after="120"/>
                    <w:rPr>
                      <w:b/>
                      <w:bCs/>
                      <w:sz w:val="18"/>
                      <w:szCs w:val="18"/>
                      <w:highlight w:val="green"/>
                      <w:lang w:val="en-US" w:eastAsia="zh-CN"/>
                    </w:rPr>
                  </w:pPr>
                  <w:r w:rsidRPr="004370CA">
                    <w:rPr>
                      <w:b/>
                      <w:bCs/>
                      <w:sz w:val="18"/>
                      <w:szCs w:val="18"/>
                      <w:highlight w:val="green"/>
                      <w:lang w:val="en-US" w:eastAsia="zh-CN"/>
                    </w:rPr>
                    <w:t>Way Forward:</w:t>
                  </w:r>
                </w:p>
                <w:p w14:paraId="634B8671" w14:textId="77777777" w:rsidR="00CB441A" w:rsidRPr="004370CA" w:rsidRDefault="00CB441A" w:rsidP="00CB441A">
                  <w:pPr>
                    <w:widowControl w:val="0"/>
                    <w:numPr>
                      <w:ilvl w:val="0"/>
                      <w:numId w:val="24"/>
                    </w:numPr>
                    <w:spacing w:after="0"/>
                    <w:jc w:val="both"/>
                    <w:rPr>
                      <w:rFonts w:eastAsia="等线"/>
                      <w:iCs/>
                      <w:kern w:val="2"/>
                      <w:sz w:val="18"/>
                      <w:szCs w:val="18"/>
                      <w:highlight w:val="green"/>
                      <w:lang w:val="en-US" w:eastAsia="zh-CN"/>
                    </w:rPr>
                  </w:pPr>
                  <w:r w:rsidRPr="004370CA">
                    <w:rPr>
                      <w:rFonts w:eastAsia="等线"/>
                      <w:iCs/>
                      <w:kern w:val="2"/>
                      <w:sz w:val="18"/>
                      <w:szCs w:val="18"/>
                      <w:highlight w:val="green"/>
                      <w:lang w:val="en-US" w:eastAsia="zh-CN"/>
                    </w:rPr>
                    <w:t>Confirm the simulation assumptions provided in R4-2209525, except:</w:t>
                  </w:r>
                </w:p>
                <w:p w14:paraId="63719B01" w14:textId="77777777" w:rsidR="00CB441A" w:rsidRPr="004370CA" w:rsidRDefault="00CB441A" w:rsidP="00CB441A">
                  <w:pPr>
                    <w:widowControl w:val="0"/>
                    <w:numPr>
                      <w:ilvl w:val="1"/>
                      <w:numId w:val="24"/>
                    </w:numPr>
                    <w:spacing w:after="0"/>
                    <w:jc w:val="both"/>
                    <w:rPr>
                      <w:rFonts w:eastAsia="等线"/>
                      <w:iCs/>
                      <w:kern w:val="2"/>
                      <w:sz w:val="18"/>
                      <w:szCs w:val="18"/>
                      <w:lang w:val="en-US" w:eastAsia="zh-CN"/>
                    </w:rPr>
                  </w:pPr>
                  <w:r w:rsidRPr="004370CA">
                    <w:rPr>
                      <w:rFonts w:eastAsia="等线"/>
                      <w:iCs/>
                      <w:kern w:val="2"/>
                      <w:sz w:val="18"/>
                      <w:szCs w:val="18"/>
                      <w:highlight w:val="green"/>
                      <w:lang w:val="en-US" w:eastAsia="zh-CN"/>
                    </w:rPr>
                    <w:t>AWGN with 19444 Hz offset for bi-directional case</w:t>
                  </w:r>
                </w:p>
              </w:tc>
            </w:tr>
          </w:tbl>
          <w:p w14:paraId="77609930" w14:textId="77777777" w:rsidR="00CB441A" w:rsidRDefault="00CB441A" w:rsidP="004B2521">
            <w:pPr>
              <w:spacing w:after="120"/>
              <w:rPr>
                <w:sz w:val="18"/>
                <w:highlight w:val="green"/>
              </w:rPr>
            </w:pPr>
          </w:p>
        </w:tc>
      </w:tr>
    </w:tbl>
    <w:p w14:paraId="225FF268" w14:textId="4C34CB73" w:rsidR="00CB441A" w:rsidRDefault="00CB441A" w:rsidP="00F9169C">
      <w:pPr>
        <w:rPr>
          <w:rFonts w:asciiTheme="minorHAnsi" w:hAnsiTheme="minorHAnsi" w:cstheme="minorHAnsi"/>
          <w:lang w:val="en-US" w:eastAsia="zh-CN"/>
        </w:rPr>
      </w:pPr>
    </w:p>
    <w:p w14:paraId="206DE627" w14:textId="332324CF" w:rsidR="00BF56FA" w:rsidRDefault="00BF56FA" w:rsidP="00F9169C">
      <w:pPr>
        <w:rPr>
          <w:rFonts w:asciiTheme="minorHAnsi" w:hAnsiTheme="minorHAnsi" w:cstheme="minorHAnsi"/>
          <w:lang w:val="en-US" w:eastAsia="zh-CN"/>
        </w:rPr>
      </w:pPr>
      <w:r w:rsidRPr="001A50D0">
        <w:rPr>
          <w:rFonts w:asciiTheme="minorHAnsi" w:hAnsiTheme="minorHAnsi" w:cstheme="minorHAnsi"/>
          <w:lang w:val="en-US" w:eastAsia="zh-CN"/>
        </w:rPr>
        <w:t>In this contribution, we provide our simulation results of L1 and L3 measurement accuracy for FR2 HST.</w:t>
      </w:r>
    </w:p>
    <w:p w14:paraId="15EE2E07" w14:textId="28911666" w:rsidR="00002DD4" w:rsidRPr="00002DD4" w:rsidRDefault="00002DD4" w:rsidP="00002DD4">
      <w:pPr>
        <w:pStyle w:val="Heading1"/>
        <w:tabs>
          <w:tab w:val="num" w:pos="522"/>
        </w:tabs>
        <w:ind w:left="522" w:hanging="522"/>
        <w:rPr>
          <w:lang w:val="en-US" w:eastAsia="zh-CN"/>
        </w:rPr>
      </w:pPr>
      <w:r>
        <w:rPr>
          <w:lang w:val="en-US" w:eastAsia="zh-CN"/>
        </w:rPr>
        <w:t>2</w:t>
      </w:r>
      <w:r w:rsidR="00737D1E">
        <w:rPr>
          <w:lang w:val="en-US" w:eastAsia="zh-CN"/>
        </w:rPr>
        <w:t>.</w:t>
      </w:r>
      <w:r w:rsidRPr="005A4468">
        <w:rPr>
          <w:lang w:val="en-US" w:eastAsia="zh-CN"/>
        </w:rPr>
        <w:t xml:space="preserve"> </w:t>
      </w:r>
      <w:r w:rsidR="00BF56FA">
        <w:rPr>
          <w:rFonts w:hint="eastAsia"/>
          <w:lang w:val="en-US" w:eastAsia="zh-CN"/>
        </w:rPr>
        <w:t>S</w:t>
      </w:r>
      <w:r w:rsidR="00BF56FA">
        <w:rPr>
          <w:lang w:val="en-US" w:eastAsia="zh-CN"/>
        </w:rPr>
        <w:t>imulation Results</w:t>
      </w:r>
      <w:r w:rsidRPr="00002DD4">
        <w:rPr>
          <w:lang w:val="en-US" w:eastAsia="zh-CN"/>
        </w:rPr>
        <w:t xml:space="preserve"> </w:t>
      </w:r>
    </w:p>
    <w:p w14:paraId="4393401E" w14:textId="3DDC5BA3" w:rsidR="00BF56FA" w:rsidRPr="00BF56FA" w:rsidRDefault="00BF56FA" w:rsidP="00BF56FA">
      <w:pPr>
        <w:rPr>
          <w:rFonts w:asciiTheme="minorHAnsi" w:hAnsiTheme="minorHAnsi" w:cstheme="minorHAnsi"/>
          <w:lang w:val="en-US" w:eastAsia="zh-CN"/>
        </w:rPr>
      </w:pPr>
      <w:r w:rsidRPr="00BF56FA">
        <w:rPr>
          <w:rFonts w:asciiTheme="minorHAnsi" w:hAnsiTheme="minorHAnsi" w:cstheme="minorHAnsi"/>
          <w:lang w:val="en-US" w:eastAsia="zh-CN"/>
        </w:rPr>
        <w:t xml:space="preserve">Based on the link simulation assumptions for L1/L3 measurement accuracy for FR2 HST scenarios approved in [5], we perform the L1-RSRP, L1-SINR, SS-RSRP, SS-RSRQ, and SS-SINR </w:t>
      </w:r>
      <w:r w:rsidR="005C0014">
        <w:rPr>
          <w:rFonts w:asciiTheme="minorHAnsi" w:hAnsiTheme="minorHAnsi" w:cstheme="minorHAnsi" w:hint="eastAsia"/>
          <w:lang w:val="en-US" w:eastAsia="zh-CN"/>
        </w:rPr>
        <w:t>measur</w:t>
      </w:r>
      <w:r w:rsidR="005C0014">
        <w:rPr>
          <w:rFonts w:asciiTheme="minorHAnsi" w:hAnsiTheme="minorHAnsi" w:cstheme="minorHAnsi"/>
          <w:lang w:val="en-US" w:eastAsia="zh-CN"/>
        </w:rPr>
        <w:t xml:space="preserve">ement </w:t>
      </w:r>
      <w:r w:rsidRPr="00BF56FA">
        <w:rPr>
          <w:rFonts w:asciiTheme="minorHAnsi" w:hAnsiTheme="minorHAnsi" w:cstheme="minorHAnsi"/>
          <w:lang w:val="en-US" w:eastAsia="zh-CN"/>
        </w:rPr>
        <w:t>simulations and summarize the results in below tables. The results in those tables show 5%, 50% and 95%-tile of the CDF curves of measurement accuracy calculated by using the following equations:</w:t>
      </w:r>
    </w:p>
    <w:p w14:paraId="030F9E36" w14:textId="77777777" w:rsidR="00BF56FA" w:rsidRPr="00BF56FA" w:rsidRDefault="00BF56FA" w:rsidP="00BF56FA">
      <w:pPr>
        <w:rPr>
          <w:rFonts w:asciiTheme="minorHAnsi" w:hAnsiTheme="minorHAnsi" w:cstheme="minorHAnsi"/>
          <w:lang w:val="en-US" w:eastAsia="zh-CN"/>
        </w:rPr>
      </w:pPr>
      <w:r w:rsidRPr="00BF56FA">
        <w:rPr>
          <w:rFonts w:asciiTheme="minorHAnsi" w:hAnsiTheme="minorHAnsi" w:cstheme="minorHAnsi"/>
          <w:lang w:val="en-US" w:eastAsia="zh-CN"/>
        </w:rPr>
        <w:t>For L1 measurement accuracy for both SSB-based and CSI-RS-based,</w:t>
      </w:r>
    </w:p>
    <w:p w14:paraId="093532E5" w14:textId="7A88AA4A" w:rsidR="00BF56FA" w:rsidRPr="00066A89" w:rsidRDefault="00BF56FA" w:rsidP="00066A89">
      <w:pPr>
        <w:pStyle w:val="ListParagraph"/>
        <w:numPr>
          <w:ilvl w:val="0"/>
          <w:numId w:val="26"/>
        </w:numPr>
        <w:ind w:firstLineChars="0"/>
        <w:rPr>
          <w:rFonts w:asciiTheme="minorHAnsi" w:hAnsiTheme="minorHAnsi" w:cstheme="minorHAnsi"/>
          <w:lang w:val="en-US" w:eastAsia="zh-CN"/>
        </w:rPr>
      </w:pPr>
      <w:r w:rsidRPr="00066A89">
        <w:rPr>
          <w:rFonts w:asciiTheme="minorHAnsi" w:hAnsiTheme="minorHAnsi" w:cstheme="minorHAnsi"/>
          <w:lang w:val="en-US" w:eastAsia="zh-CN"/>
        </w:rPr>
        <w:lastRenderedPageBreak/>
        <w:t>Delta L1-RSRP = Estimated L1-RSRP – Ideal L1-RSRP</w:t>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Pr="00066A89">
        <w:rPr>
          <w:rFonts w:asciiTheme="minorHAnsi" w:hAnsiTheme="minorHAnsi" w:cstheme="minorHAnsi"/>
          <w:lang w:val="en-US" w:eastAsia="zh-CN"/>
        </w:rPr>
        <w:t>[dB]</w:t>
      </w:r>
    </w:p>
    <w:p w14:paraId="58EE344A" w14:textId="44CA54AD" w:rsidR="00BF56FA" w:rsidRPr="00066A89" w:rsidRDefault="00BF56FA" w:rsidP="00066A89">
      <w:pPr>
        <w:pStyle w:val="ListParagraph"/>
        <w:numPr>
          <w:ilvl w:val="0"/>
          <w:numId w:val="26"/>
        </w:numPr>
        <w:ind w:firstLineChars="0"/>
        <w:rPr>
          <w:rFonts w:asciiTheme="minorHAnsi" w:hAnsiTheme="minorHAnsi" w:cstheme="minorHAnsi"/>
          <w:lang w:val="en-US" w:eastAsia="zh-CN"/>
        </w:rPr>
      </w:pPr>
      <w:r w:rsidRPr="00066A89">
        <w:rPr>
          <w:rFonts w:asciiTheme="minorHAnsi" w:hAnsiTheme="minorHAnsi" w:cstheme="minorHAnsi"/>
          <w:lang w:val="en-US" w:eastAsia="zh-CN"/>
        </w:rPr>
        <w:t>Delta L1-SINR = Estimated L1-SINR – Ideal L1-SINR</w:t>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Pr>
          <w:rFonts w:asciiTheme="minorHAnsi" w:hAnsiTheme="minorHAnsi" w:cstheme="minorHAnsi"/>
          <w:lang w:val="en-US" w:eastAsia="zh-CN"/>
        </w:rPr>
        <w:tab/>
      </w:r>
      <w:r w:rsidRPr="00066A89">
        <w:rPr>
          <w:rFonts w:asciiTheme="minorHAnsi" w:hAnsiTheme="minorHAnsi" w:cstheme="minorHAnsi"/>
          <w:lang w:val="en-US" w:eastAsia="zh-CN"/>
        </w:rPr>
        <w:t>[dB]</w:t>
      </w:r>
    </w:p>
    <w:p w14:paraId="4558D516" w14:textId="77777777" w:rsidR="00BF56FA" w:rsidRPr="00066A89" w:rsidRDefault="00BF56FA" w:rsidP="00066A89">
      <w:pPr>
        <w:rPr>
          <w:rFonts w:asciiTheme="minorHAnsi" w:hAnsiTheme="minorHAnsi" w:cstheme="minorHAnsi"/>
          <w:lang w:val="en-US" w:eastAsia="zh-CN"/>
        </w:rPr>
      </w:pPr>
      <w:r w:rsidRPr="00066A89">
        <w:rPr>
          <w:rFonts w:asciiTheme="minorHAnsi" w:hAnsiTheme="minorHAnsi" w:cstheme="minorHAnsi"/>
          <w:lang w:val="en-US" w:eastAsia="zh-CN"/>
        </w:rPr>
        <w:t>For L3 measurement accuracy</w:t>
      </w:r>
      <w:r w:rsidRPr="00066A89">
        <w:rPr>
          <w:rFonts w:asciiTheme="minorHAnsi" w:hAnsiTheme="minorHAnsi" w:cstheme="minorHAnsi" w:hint="eastAsia"/>
          <w:lang w:val="en-US" w:eastAsia="zh-CN"/>
        </w:rPr>
        <w:t>,</w:t>
      </w:r>
    </w:p>
    <w:p w14:paraId="7BF39238" w14:textId="66E2C169" w:rsidR="00BF56FA" w:rsidRPr="00066A89" w:rsidRDefault="00BF56FA" w:rsidP="00066A89">
      <w:pPr>
        <w:pStyle w:val="ListParagraph"/>
        <w:numPr>
          <w:ilvl w:val="0"/>
          <w:numId w:val="27"/>
        </w:numPr>
        <w:ind w:firstLineChars="0"/>
        <w:rPr>
          <w:rFonts w:asciiTheme="minorHAnsi" w:hAnsiTheme="minorHAnsi" w:cstheme="minorHAnsi"/>
          <w:lang w:val="en-US" w:eastAsia="zh-CN"/>
        </w:rPr>
      </w:pPr>
      <w:r w:rsidRPr="00066A89">
        <w:rPr>
          <w:rFonts w:asciiTheme="minorHAnsi" w:hAnsiTheme="minorHAnsi" w:cstheme="minorHAnsi"/>
          <w:lang w:val="en-US" w:eastAsia="zh-CN"/>
        </w:rPr>
        <w:t>Delta SS-RSRP = Estimated SS-RSRP – Ideal SS-RSRP</w:t>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Pr="00066A89">
        <w:rPr>
          <w:rFonts w:asciiTheme="minorHAnsi" w:hAnsiTheme="minorHAnsi" w:cstheme="minorHAnsi"/>
          <w:lang w:val="en-US" w:eastAsia="zh-CN"/>
        </w:rPr>
        <w:t>[dB]</w:t>
      </w:r>
    </w:p>
    <w:p w14:paraId="4A3D5765" w14:textId="47E85DDC" w:rsidR="00BF56FA" w:rsidRPr="00066A89" w:rsidRDefault="00BF56FA" w:rsidP="00066A89">
      <w:pPr>
        <w:pStyle w:val="ListParagraph"/>
        <w:numPr>
          <w:ilvl w:val="0"/>
          <w:numId w:val="27"/>
        </w:numPr>
        <w:ind w:firstLineChars="0"/>
        <w:rPr>
          <w:rFonts w:asciiTheme="minorHAnsi" w:hAnsiTheme="minorHAnsi" w:cstheme="minorHAnsi"/>
          <w:lang w:val="en-US" w:eastAsia="zh-CN"/>
        </w:rPr>
      </w:pPr>
      <w:r w:rsidRPr="00066A89">
        <w:rPr>
          <w:rFonts w:asciiTheme="minorHAnsi" w:hAnsiTheme="minorHAnsi" w:cstheme="minorHAnsi"/>
          <w:lang w:val="en-US" w:eastAsia="zh-CN"/>
        </w:rPr>
        <w:t>Delta SS-RSRQ = Estimated SS-RSRQ – Ideal SS-RSRQ</w:t>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Pr="00066A89">
        <w:rPr>
          <w:rFonts w:asciiTheme="minorHAnsi" w:hAnsiTheme="minorHAnsi" w:cstheme="minorHAnsi"/>
          <w:lang w:val="en-US" w:eastAsia="zh-CN"/>
        </w:rPr>
        <w:t>[dB]</w:t>
      </w:r>
    </w:p>
    <w:p w14:paraId="2E4E8AA5" w14:textId="211F484B" w:rsidR="00BF56FA" w:rsidRPr="00066A89" w:rsidRDefault="00BF56FA" w:rsidP="00066A89">
      <w:pPr>
        <w:pStyle w:val="ListParagraph"/>
        <w:numPr>
          <w:ilvl w:val="0"/>
          <w:numId w:val="27"/>
        </w:numPr>
        <w:ind w:firstLineChars="0"/>
        <w:rPr>
          <w:rFonts w:asciiTheme="minorHAnsi" w:hAnsiTheme="minorHAnsi" w:cstheme="minorHAnsi"/>
          <w:lang w:val="en-US" w:eastAsia="zh-CN"/>
        </w:rPr>
      </w:pPr>
      <w:r w:rsidRPr="00066A89">
        <w:rPr>
          <w:rFonts w:asciiTheme="minorHAnsi" w:hAnsiTheme="minorHAnsi" w:cstheme="minorHAnsi"/>
          <w:lang w:val="en-US" w:eastAsia="zh-CN"/>
        </w:rPr>
        <w:t>Delta SS-SINR = Estimated SS-SINR – Ideal SS-SINR</w:t>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sidRPr="00066A89">
        <w:rPr>
          <w:rFonts w:asciiTheme="minorHAnsi" w:hAnsiTheme="minorHAnsi" w:cstheme="minorHAnsi"/>
          <w:lang w:val="en-US" w:eastAsia="zh-CN"/>
        </w:rPr>
        <w:tab/>
      </w:r>
      <w:r w:rsidR="00066A89">
        <w:rPr>
          <w:rFonts w:asciiTheme="minorHAnsi" w:hAnsiTheme="minorHAnsi" w:cstheme="minorHAnsi"/>
          <w:lang w:val="en-US" w:eastAsia="zh-CN"/>
        </w:rPr>
        <w:tab/>
      </w:r>
      <w:r w:rsidRPr="00066A89">
        <w:rPr>
          <w:rFonts w:asciiTheme="minorHAnsi" w:hAnsiTheme="minorHAnsi" w:cstheme="minorHAnsi"/>
          <w:lang w:val="en-US" w:eastAsia="zh-CN"/>
        </w:rPr>
        <w:t xml:space="preserve">[dB] </w:t>
      </w:r>
    </w:p>
    <w:p w14:paraId="1629A453" w14:textId="77777777" w:rsidR="00BF56FA" w:rsidRPr="003D18E7" w:rsidRDefault="00BF56FA" w:rsidP="00BF56FA">
      <w:pPr>
        <w:pStyle w:val="Heading3"/>
        <w:ind w:left="0" w:firstLine="0"/>
        <w:rPr>
          <w:lang w:eastAsia="zh-CN"/>
        </w:rPr>
      </w:pPr>
      <w:r>
        <w:rPr>
          <w:lang w:eastAsia="zh-CN"/>
        </w:rPr>
        <w:t>2.1 The simulation results of L1 measurement accuracy</w:t>
      </w:r>
    </w:p>
    <w:p w14:paraId="5691C976" w14:textId="4C71CE47" w:rsidR="00BF56FA" w:rsidRPr="00066A89" w:rsidRDefault="00BF56FA" w:rsidP="00066A89">
      <w:pPr>
        <w:rPr>
          <w:rFonts w:asciiTheme="minorHAnsi" w:hAnsiTheme="minorHAnsi" w:cstheme="minorHAnsi"/>
          <w:lang w:val="en-US" w:eastAsia="zh-CN"/>
        </w:rPr>
      </w:pPr>
      <w:r w:rsidRPr="00066A89">
        <w:rPr>
          <w:rFonts w:asciiTheme="minorHAnsi" w:hAnsiTheme="minorHAnsi" w:cstheme="minorHAnsi"/>
          <w:lang w:val="en-US" w:eastAsia="zh-CN"/>
        </w:rPr>
        <w:t>The following L1 measurement evaluations are all based on 1 sample @-3dB. Table 1 and Table 2 show the 5%, 50%, 95%</w:t>
      </w:r>
      <w:r w:rsidRPr="00066A89">
        <w:rPr>
          <w:rFonts w:asciiTheme="minorHAnsi" w:hAnsiTheme="minorHAnsi" w:cstheme="minorHAnsi" w:hint="eastAsia"/>
          <w:lang w:val="en-US" w:eastAsia="zh-CN"/>
        </w:rPr>
        <w:t>-</w:t>
      </w:r>
      <w:r w:rsidRPr="00066A89">
        <w:rPr>
          <w:rFonts w:asciiTheme="minorHAnsi" w:hAnsiTheme="minorHAnsi" w:cstheme="minorHAnsi"/>
          <w:lang w:val="en-US" w:eastAsia="zh-CN"/>
        </w:rPr>
        <w:t>t</w:t>
      </w:r>
      <w:r w:rsidRPr="00066A89">
        <w:rPr>
          <w:rFonts w:asciiTheme="minorHAnsi" w:hAnsiTheme="minorHAnsi" w:cstheme="minorHAnsi" w:hint="eastAsia"/>
          <w:lang w:val="en-US" w:eastAsia="zh-CN"/>
        </w:rPr>
        <w:t>ile</w:t>
      </w:r>
      <w:r w:rsidRPr="00066A89">
        <w:rPr>
          <w:rFonts w:asciiTheme="minorHAnsi" w:hAnsiTheme="minorHAnsi" w:cstheme="minorHAnsi"/>
          <w:lang w:val="en-US" w:eastAsia="zh-CN"/>
        </w:rPr>
        <w:t xml:space="preserve"> </w:t>
      </w:r>
      <w:r w:rsidRPr="00066A89">
        <w:rPr>
          <w:rFonts w:asciiTheme="minorHAnsi" w:hAnsiTheme="minorHAnsi" w:cstheme="minorHAnsi" w:hint="eastAsia"/>
          <w:lang w:val="en-US" w:eastAsia="zh-CN"/>
        </w:rPr>
        <w:t>of</w:t>
      </w:r>
      <w:r w:rsidRPr="00066A89">
        <w:rPr>
          <w:rFonts w:asciiTheme="minorHAnsi" w:hAnsiTheme="minorHAnsi" w:cstheme="minorHAnsi"/>
          <w:lang w:val="en-US" w:eastAsia="zh-CN"/>
        </w:rPr>
        <w:t xml:space="preserve"> the CDF curves of SSB based delta L1-RSRP and CSI-RS based delta L1-RSRP, respectively, both for 120kHz SCS. </w:t>
      </w:r>
    </w:p>
    <w:p w14:paraId="31EA8E62" w14:textId="77777777" w:rsidR="00BF56FA" w:rsidRDefault="00BF56FA" w:rsidP="00BF56FA">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b/>
          <w:sz w:val="22"/>
          <w:lang w:eastAsia="zh-CN"/>
        </w:rPr>
        <w:t>1</w:t>
      </w:r>
      <w:r w:rsidRPr="00235B6E">
        <w:rPr>
          <w:rFonts w:cs="v5.0.0" w:hint="eastAsia"/>
          <w:b/>
          <w:sz w:val="22"/>
          <w:lang w:eastAsia="zh-CN"/>
        </w:rPr>
        <w:t xml:space="preserve">. </w:t>
      </w:r>
      <w:r>
        <w:rPr>
          <w:rFonts w:cs="v5.0.0"/>
          <w:b/>
          <w:sz w:val="22"/>
          <w:lang w:eastAsia="zh-CN"/>
        </w:rPr>
        <w:t>Measurement accuracy of SSB based delta L1-RSRP, SCS 120 kHz (1 sample)</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1"/>
        <w:gridCol w:w="992"/>
        <w:gridCol w:w="992"/>
        <w:gridCol w:w="992"/>
        <w:gridCol w:w="857"/>
        <w:gridCol w:w="1128"/>
      </w:tblGrid>
      <w:tr w:rsidR="00BF56FA" w:rsidRPr="004622B5" w14:paraId="400A2E55" w14:textId="77777777" w:rsidTr="009727C6">
        <w:trPr>
          <w:trHeight w:val="300"/>
          <w:jc w:val="center"/>
        </w:trPr>
        <w:tc>
          <w:tcPr>
            <w:tcW w:w="1276" w:type="dxa"/>
            <w:shd w:val="clear" w:color="auto" w:fill="auto"/>
            <w:vAlign w:val="center"/>
            <w:hideMark/>
          </w:tcPr>
          <w:p w14:paraId="0E650944" w14:textId="77777777" w:rsidR="00BF56FA" w:rsidRPr="00DA2A46" w:rsidRDefault="00BF56FA" w:rsidP="009727C6">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55212A01" w14:textId="656075E0" w:rsidR="00BF56FA" w:rsidRPr="00DA2A46" w:rsidRDefault="00BF56FA" w:rsidP="009727C6">
            <w:pPr>
              <w:adjustRightInd w:val="0"/>
              <w:snapToGrid w:val="0"/>
              <w:spacing w:after="0"/>
              <w:jc w:val="center"/>
              <w:rPr>
                <w:b/>
                <w:bCs/>
                <w:color w:val="FF0000"/>
                <w:sz w:val="18"/>
                <w:szCs w:val="18"/>
              </w:rPr>
            </w:pPr>
            <w:r w:rsidRPr="00DA2A46">
              <w:rPr>
                <w:b/>
                <w:bCs/>
                <w:sz w:val="18"/>
                <w:szCs w:val="18"/>
              </w:rPr>
              <w:t>SNR [dB]</w:t>
            </w:r>
          </w:p>
        </w:tc>
        <w:tc>
          <w:tcPr>
            <w:tcW w:w="851" w:type="dxa"/>
            <w:shd w:val="clear" w:color="auto" w:fill="auto"/>
            <w:vAlign w:val="center"/>
            <w:hideMark/>
          </w:tcPr>
          <w:p w14:paraId="745539F5"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049D64CB"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25306BBB"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4DA1B050"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4EF5BC90"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444FAF70"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1182F208" w14:textId="77777777" w:rsidTr="009727C6">
        <w:trPr>
          <w:trHeight w:val="300"/>
          <w:jc w:val="center"/>
        </w:trPr>
        <w:tc>
          <w:tcPr>
            <w:tcW w:w="1276" w:type="dxa"/>
            <w:shd w:val="clear" w:color="auto" w:fill="auto"/>
            <w:vAlign w:val="center"/>
            <w:hideMark/>
          </w:tcPr>
          <w:p w14:paraId="61A05A21"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5FAE895D" w14:textId="77777777" w:rsidR="00BF56FA" w:rsidRPr="00AD4A62" w:rsidRDefault="00BF56FA" w:rsidP="009727C6">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45D8ABC5" w14:textId="77777777" w:rsidR="00BF56FA" w:rsidRPr="00AD4A62" w:rsidRDefault="00BF56FA" w:rsidP="009727C6">
            <w:pPr>
              <w:spacing w:after="0"/>
              <w:jc w:val="center"/>
              <w:rPr>
                <w:color w:val="000000"/>
                <w:sz w:val="18"/>
                <w:szCs w:val="18"/>
                <w:lang w:val="en-US" w:eastAsia="zh-CN"/>
              </w:rPr>
            </w:pPr>
            <w:r w:rsidRPr="00AD4A62">
              <w:rPr>
                <w:color w:val="000000"/>
                <w:sz w:val="18"/>
                <w:szCs w:val="18"/>
                <w:lang w:val="en-US" w:eastAsia="zh-CN"/>
              </w:rPr>
              <w:t>-1.17</w:t>
            </w:r>
          </w:p>
        </w:tc>
        <w:tc>
          <w:tcPr>
            <w:tcW w:w="992" w:type="dxa"/>
            <w:shd w:val="clear" w:color="auto" w:fill="auto"/>
            <w:vAlign w:val="center"/>
          </w:tcPr>
          <w:p w14:paraId="24428F7E" w14:textId="77777777" w:rsidR="00BF56FA" w:rsidRPr="00AD4A62" w:rsidRDefault="00BF56FA" w:rsidP="009727C6">
            <w:pPr>
              <w:spacing w:after="0"/>
              <w:jc w:val="center"/>
              <w:rPr>
                <w:color w:val="000000"/>
                <w:sz w:val="18"/>
                <w:szCs w:val="18"/>
                <w:lang w:val="en-US" w:eastAsia="zh-CN"/>
              </w:rPr>
            </w:pPr>
            <w:r w:rsidRPr="00AD4A62">
              <w:rPr>
                <w:color w:val="000000"/>
                <w:sz w:val="18"/>
                <w:szCs w:val="18"/>
                <w:lang w:val="en-US" w:eastAsia="zh-CN"/>
              </w:rPr>
              <w:t>0.02</w:t>
            </w:r>
          </w:p>
        </w:tc>
        <w:tc>
          <w:tcPr>
            <w:tcW w:w="992" w:type="dxa"/>
            <w:shd w:val="clear" w:color="auto" w:fill="auto"/>
            <w:vAlign w:val="center"/>
          </w:tcPr>
          <w:p w14:paraId="28878FF8" w14:textId="77777777" w:rsidR="00BF56FA" w:rsidRPr="00AD4A62" w:rsidRDefault="00BF56FA" w:rsidP="009727C6">
            <w:pPr>
              <w:spacing w:after="0"/>
              <w:jc w:val="center"/>
              <w:rPr>
                <w:color w:val="000000"/>
                <w:sz w:val="18"/>
                <w:szCs w:val="18"/>
                <w:lang w:val="en-US" w:eastAsia="zh-CN"/>
              </w:rPr>
            </w:pPr>
            <w:r w:rsidRPr="00AD4A62">
              <w:rPr>
                <w:color w:val="000000"/>
                <w:sz w:val="18"/>
                <w:szCs w:val="18"/>
                <w:lang w:val="en-US" w:eastAsia="zh-CN"/>
              </w:rPr>
              <w:t>1.03</w:t>
            </w:r>
          </w:p>
        </w:tc>
        <w:tc>
          <w:tcPr>
            <w:tcW w:w="992" w:type="dxa"/>
            <w:shd w:val="clear" w:color="auto" w:fill="auto"/>
            <w:vAlign w:val="center"/>
          </w:tcPr>
          <w:p w14:paraId="73AAE399" w14:textId="77777777" w:rsidR="00BF56FA" w:rsidRPr="00AD4A62" w:rsidRDefault="00BF56FA" w:rsidP="009727C6">
            <w:pPr>
              <w:adjustRightInd w:val="0"/>
              <w:snapToGrid w:val="0"/>
              <w:spacing w:after="0"/>
              <w:jc w:val="center"/>
              <w:rPr>
                <w:sz w:val="18"/>
                <w:szCs w:val="18"/>
                <w:lang w:eastAsia="zh-CN"/>
              </w:rPr>
            </w:pPr>
            <w:r w:rsidRPr="00AD4A62">
              <w:rPr>
                <w:sz w:val="18"/>
                <w:szCs w:val="18"/>
                <w:lang w:eastAsia="zh-CN"/>
              </w:rPr>
              <w:t>1.19</w:t>
            </w:r>
          </w:p>
        </w:tc>
        <w:tc>
          <w:tcPr>
            <w:tcW w:w="857" w:type="dxa"/>
            <w:shd w:val="clear" w:color="auto" w:fill="auto"/>
            <w:vAlign w:val="center"/>
          </w:tcPr>
          <w:p w14:paraId="7DEA61DC" w14:textId="77777777" w:rsidR="00BF56FA" w:rsidRPr="00AD4A62" w:rsidRDefault="00BF56FA" w:rsidP="009727C6">
            <w:pPr>
              <w:spacing w:after="0"/>
              <w:jc w:val="center"/>
              <w:rPr>
                <w:sz w:val="18"/>
                <w:szCs w:val="18"/>
                <w:lang w:val="en-US" w:eastAsia="zh-CN"/>
              </w:rPr>
            </w:pPr>
            <w:r w:rsidRPr="00AD4A62">
              <w:rPr>
                <w:sz w:val="18"/>
                <w:szCs w:val="18"/>
                <w:lang w:val="en-US" w:eastAsia="zh-CN"/>
              </w:rPr>
              <w:t>1.01</w:t>
            </w:r>
          </w:p>
        </w:tc>
        <w:tc>
          <w:tcPr>
            <w:tcW w:w="1128" w:type="dxa"/>
            <w:shd w:val="clear" w:color="auto" w:fill="auto"/>
            <w:vAlign w:val="center"/>
          </w:tcPr>
          <w:p w14:paraId="23B929BD" w14:textId="77777777" w:rsidR="00BF56FA" w:rsidRPr="00AD4A62" w:rsidRDefault="00BF56FA" w:rsidP="009727C6">
            <w:pPr>
              <w:spacing w:after="0"/>
              <w:jc w:val="center"/>
              <w:rPr>
                <w:sz w:val="18"/>
                <w:szCs w:val="18"/>
                <w:lang w:val="en-US" w:eastAsia="zh-CN"/>
              </w:rPr>
            </w:pPr>
            <w:r w:rsidRPr="00AD4A62">
              <w:rPr>
                <w:rFonts w:hint="eastAsia"/>
                <w:sz w:val="18"/>
                <w:szCs w:val="18"/>
                <w:lang w:val="en-US" w:eastAsia="zh-CN"/>
              </w:rPr>
              <w:t>1</w:t>
            </w:r>
            <w:r w:rsidRPr="00AD4A62">
              <w:rPr>
                <w:sz w:val="18"/>
                <w:szCs w:val="18"/>
                <w:lang w:val="en-US" w:eastAsia="zh-CN"/>
              </w:rPr>
              <w:t>.17</w:t>
            </w:r>
          </w:p>
        </w:tc>
      </w:tr>
      <w:tr w:rsidR="00BF56FA" w:rsidRPr="004622B5" w14:paraId="07ACD266" w14:textId="77777777" w:rsidTr="009727C6">
        <w:trPr>
          <w:trHeight w:val="300"/>
          <w:jc w:val="center"/>
        </w:trPr>
        <w:tc>
          <w:tcPr>
            <w:tcW w:w="1276" w:type="dxa"/>
            <w:shd w:val="clear" w:color="auto" w:fill="auto"/>
            <w:vAlign w:val="center"/>
          </w:tcPr>
          <w:p w14:paraId="678BE37D"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7CA3104B" w14:textId="77777777" w:rsidR="00BF56FA" w:rsidRPr="00AD4A62" w:rsidRDefault="00BF56FA" w:rsidP="009727C6">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16B4FDF1" w14:textId="77777777" w:rsidR="00BF56FA" w:rsidRPr="00AD4A62" w:rsidRDefault="00BF56FA" w:rsidP="009727C6">
            <w:pPr>
              <w:spacing w:after="0"/>
              <w:jc w:val="center"/>
              <w:rPr>
                <w:color w:val="000000"/>
                <w:sz w:val="18"/>
                <w:szCs w:val="18"/>
                <w:lang w:val="en-US" w:eastAsia="zh-CN"/>
              </w:rPr>
            </w:pPr>
            <w:r w:rsidRPr="000567A0">
              <w:rPr>
                <w:color w:val="000000"/>
                <w:sz w:val="18"/>
                <w:szCs w:val="18"/>
                <w:lang w:val="en-US" w:eastAsia="zh-CN"/>
              </w:rPr>
              <w:t>-1.82</w:t>
            </w:r>
          </w:p>
        </w:tc>
        <w:tc>
          <w:tcPr>
            <w:tcW w:w="992" w:type="dxa"/>
            <w:shd w:val="clear" w:color="auto" w:fill="auto"/>
            <w:vAlign w:val="center"/>
          </w:tcPr>
          <w:p w14:paraId="387EC138" w14:textId="77777777" w:rsidR="00BF56FA" w:rsidRPr="00AD4A62" w:rsidRDefault="00BF56FA" w:rsidP="009727C6">
            <w:pPr>
              <w:spacing w:after="0"/>
              <w:jc w:val="center"/>
              <w:rPr>
                <w:color w:val="000000"/>
                <w:sz w:val="18"/>
                <w:szCs w:val="18"/>
                <w:lang w:val="en-US" w:eastAsia="zh-CN"/>
              </w:rPr>
            </w:pPr>
            <w:r w:rsidRPr="000567A0">
              <w:rPr>
                <w:color w:val="000000"/>
                <w:sz w:val="18"/>
                <w:szCs w:val="18"/>
                <w:lang w:val="en-US" w:eastAsia="zh-CN"/>
              </w:rPr>
              <w:t>-0.49</w:t>
            </w:r>
          </w:p>
        </w:tc>
        <w:tc>
          <w:tcPr>
            <w:tcW w:w="992" w:type="dxa"/>
            <w:shd w:val="clear" w:color="auto" w:fill="auto"/>
            <w:vAlign w:val="center"/>
          </w:tcPr>
          <w:p w14:paraId="71C763CC" w14:textId="77777777" w:rsidR="00BF56FA" w:rsidRPr="00AD4A62" w:rsidRDefault="00BF56FA" w:rsidP="009727C6">
            <w:pPr>
              <w:spacing w:after="0"/>
              <w:jc w:val="center"/>
              <w:rPr>
                <w:color w:val="000000"/>
                <w:sz w:val="18"/>
                <w:szCs w:val="18"/>
                <w:lang w:val="en-US" w:eastAsia="zh-CN"/>
              </w:rPr>
            </w:pPr>
            <w:r w:rsidRPr="000567A0">
              <w:rPr>
                <w:color w:val="000000"/>
                <w:sz w:val="18"/>
                <w:szCs w:val="18"/>
                <w:lang w:val="en-US" w:eastAsia="zh-CN"/>
              </w:rPr>
              <w:t>0.58</w:t>
            </w:r>
          </w:p>
        </w:tc>
        <w:tc>
          <w:tcPr>
            <w:tcW w:w="992" w:type="dxa"/>
            <w:shd w:val="clear" w:color="auto" w:fill="auto"/>
            <w:vAlign w:val="center"/>
          </w:tcPr>
          <w:p w14:paraId="094C7CE1" w14:textId="77777777" w:rsidR="00BF56FA" w:rsidRPr="00AD4A62" w:rsidRDefault="00BF56FA" w:rsidP="009727C6">
            <w:pPr>
              <w:adjustRightInd w:val="0"/>
              <w:snapToGrid w:val="0"/>
              <w:spacing w:after="0"/>
              <w:jc w:val="center"/>
              <w:rPr>
                <w:sz w:val="18"/>
                <w:szCs w:val="18"/>
                <w:lang w:eastAsia="zh-CN"/>
              </w:rPr>
            </w:pPr>
            <w:r>
              <w:rPr>
                <w:rFonts w:hint="eastAsia"/>
                <w:sz w:val="18"/>
                <w:szCs w:val="18"/>
                <w:lang w:eastAsia="zh-CN"/>
              </w:rPr>
              <w:t>1</w:t>
            </w:r>
            <w:r>
              <w:rPr>
                <w:sz w:val="18"/>
                <w:szCs w:val="18"/>
                <w:lang w:eastAsia="zh-CN"/>
              </w:rPr>
              <w:t>.33</w:t>
            </w:r>
          </w:p>
        </w:tc>
        <w:tc>
          <w:tcPr>
            <w:tcW w:w="857" w:type="dxa"/>
            <w:shd w:val="clear" w:color="auto" w:fill="auto"/>
            <w:vAlign w:val="center"/>
          </w:tcPr>
          <w:p w14:paraId="565F6947" w14:textId="77777777" w:rsidR="00BF56FA" w:rsidRPr="00AD4A62" w:rsidRDefault="00BF56FA" w:rsidP="009727C6">
            <w:pPr>
              <w:spacing w:after="0"/>
              <w:jc w:val="center"/>
              <w:rPr>
                <w:sz w:val="18"/>
                <w:szCs w:val="18"/>
                <w:lang w:val="en-US" w:eastAsia="zh-CN"/>
              </w:rPr>
            </w:pPr>
            <w:r>
              <w:rPr>
                <w:rFonts w:hint="eastAsia"/>
                <w:sz w:val="18"/>
                <w:szCs w:val="18"/>
                <w:lang w:val="en-US" w:eastAsia="zh-CN"/>
              </w:rPr>
              <w:t>1</w:t>
            </w:r>
            <w:r>
              <w:rPr>
                <w:sz w:val="18"/>
                <w:szCs w:val="18"/>
                <w:lang w:val="en-US" w:eastAsia="zh-CN"/>
              </w:rPr>
              <w:t>.07</w:t>
            </w:r>
          </w:p>
        </w:tc>
        <w:tc>
          <w:tcPr>
            <w:tcW w:w="1128" w:type="dxa"/>
            <w:shd w:val="clear" w:color="auto" w:fill="auto"/>
            <w:vAlign w:val="center"/>
          </w:tcPr>
          <w:p w14:paraId="2556A2B5" w14:textId="77777777" w:rsidR="00BF56FA" w:rsidRPr="00AD4A62" w:rsidRDefault="00BF56FA" w:rsidP="009727C6">
            <w:pPr>
              <w:spacing w:after="0"/>
              <w:jc w:val="center"/>
              <w:rPr>
                <w:sz w:val="18"/>
                <w:szCs w:val="18"/>
                <w:lang w:val="en-US" w:eastAsia="zh-CN"/>
              </w:rPr>
            </w:pPr>
            <w:r>
              <w:rPr>
                <w:rFonts w:hint="eastAsia"/>
                <w:sz w:val="18"/>
                <w:szCs w:val="18"/>
                <w:lang w:val="en-US" w:eastAsia="zh-CN"/>
              </w:rPr>
              <w:t>1</w:t>
            </w:r>
            <w:r>
              <w:rPr>
                <w:sz w:val="18"/>
                <w:szCs w:val="18"/>
                <w:lang w:val="en-US" w:eastAsia="zh-CN"/>
              </w:rPr>
              <w:t>.82</w:t>
            </w:r>
          </w:p>
        </w:tc>
      </w:tr>
    </w:tbl>
    <w:p w14:paraId="0C1041F7" w14:textId="77777777" w:rsidR="00BF56FA" w:rsidRDefault="00BF56FA" w:rsidP="00066A89">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Pr>
          <w:rFonts w:cs="v5.0.0"/>
          <w:b/>
          <w:sz w:val="22"/>
          <w:lang w:eastAsia="zh-CN"/>
        </w:rPr>
        <w:t>2</w:t>
      </w:r>
      <w:r w:rsidRPr="00235B6E">
        <w:rPr>
          <w:rFonts w:cs="v5.0.0" w:hint="eastAsia"/>
          <w:b/>
          <w:sz w:val="22"/>
          <w:lang w:eastAsia="zh-CN"/>
        </w:rPr>
        <w:t xml:space="preserve">. </w:t>
      </w:r>
      <w:r>
        <w:rPr>
          <w:rFonts w:cs="v5.0.0"/>
          <w:b/>
          <w:sz w:val="22"/>
          <w:lang w:eastAsia="zh-CN"/>
        </w:rPr>
        <w:t>Measurement accuracy of CSI-RS based delta L1-RSRP, SCS 120 kHz (1 sample)</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1"/>
        <w:gridCol w:w="992"/>
        <w:gridCol w:w="992"/>
        <w:gridCol w:w="992"/>
        <w:gridCol w:w="857"/>
        <w:gridCol w:w="1128"/>
      </w:tblGrid>
      <w:tr w:rsidR="00BF56FA" w:rsidRPr="004622B5" w14:paraId="5AEDFA54" w14:textId="77777777" w:rsidTr="009727C6">
        <w:trPr>
          <w:trHeight w:val="300"/>
          <w:jc w:val="center"/>
        </w:trPr>
        <w:tc>
          <w:tcPr>
            <w:tcW w:w="1276" w:type="dxa"/>
            <w:shd w:val="clear" w:color="auto" w:fill="auto"/>
            <w:vAlign w:val="center"/>
            <w:hideMark/>
          </w:tcPr>
          <w:p w14:paraId="66BF48F7" w14:textId="77777777" w:rsidR="00BF56FA" w:rsidRPr="00DA2A46" w:rsidRDefault="00BF56FA" w:rsidP="009727C6">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535F1A53" w14:textId="40970624" w:rsidR="00BF56FA" w:rsidRPr="00DA2A46" w:rsidRDefault="00BF56FA" w:rsidP="009727C6">
            <w:pPr>
              <w:adjustRightInd w:val="0"/>
              <w:snapToGrid w:val="0"/>
              <w:spacing w:after="0"/>
              <w:jc w:val="center"/>
              <w:rPr>
                <w:b/>
                <w:bCs/>
                <w:color w:val="FF0000"/>
                <w:sz w:val="18"/>
                <w:szCs w:val="18"/>
              </w:rPr>
            </w:pPr>
            <w:r w:rsidRPr="00DA2A46">
              <w:rPr>
                <w:b/>
                <w:bCs/>
                <w:sz w:val="18"/>
                <w:szCs w:val="18"/>
              </w:rPr>
              <w:t>SNR [dB]</w:t>
            </w:r>
          </w:p>
        </w:tc>
        <w:tc>
          <w:tcPr>
            <w:tcW w:w="851" w:type="dxa"/>
            <w:shd w:val="clear" w:color="auto" w:fill="auto"/>
            <w:vAlign w:val="center"/>
            <w:hideMark/>
          </w:tcPr>
          <w:p w14:paraId="0281BFE4"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46AB4A38"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344B2F9F"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436EB91C"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09C0328E"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2D601AB9"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0F7DE29A" w14:textId="77777777" w:rsidTr="009727C6">
        <w:trPr>
          <w:trHeight w:val="300"/>
          <w:jc w:val="center"/>
        </w:trPr>
        <w:tc>
          <w:tcPr>
            <w:tcW w:w="1276" w:type="dxa"/>
            <w:shd w:val="clear" w:color="auto" w:fill="auto"/>
            <w:vAlign w:val="center"/>
            <w:hideMark/>
          </w:tcPr>
          <w:p w14:paraId="76A96186"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5B0F38EE" w14:textId="77777777" w:rsidR="00BF56FA" w:rsidRPr="00AD4A62" w:rsidRDefault="00BF56FA" w:rsidP="009727C6">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7207E7FC" w14:textId="77777777" w:rsidR="00BF56FA" w:rsidRPr="005550F4" w:rsidRDefault="00BF56FA" w:rsidP="009727C6">
            <w:pPr>
              <w:spacing w:after="0"/>
              <w:jc w:val="center"/>
              <w:rPr>
                <w:color w:val="000000"/>
                <w:sz w:val="18"/>
                <w:szCs w:val="18"/>
                <w:lang w:val="en-US" w:eastAsia="zh-CN"/>
              </w:rPr>
            </w:pPr>
            <w:r>
              <w:rPr>
                <w:color w:val="000000"/>
                <w:sz w:val="18"/>
                <w:szCs w:val="18"/>
                <w:lang w:val="en-US" w:eastAsia="zh-CN"/>
              </w:rPr>
              <w:t>-1.12</w:t>
            </w:r>
          </w:p>
        </w:tc>
        <w:tc>
          <w:tcPr>
            <w:tcW w:w="992" w:type="dxa"/>
            <w:shd w:val="clear" w:color="auto" w:fill="auto"/>
            <w:vAlign w:val="center"/>
          </w:tcPr>
          <w:p w14:paraId="345BB379" w14:textId="77777777" w:rsidR="00BF56FA" w:rsidRPr="005550F4" w:rsidRDefault="00BF56FA" w:rsidP="009727C6">
            <w:pPr>
              <w:spacing w:after="0"/>
              <w:jc w:val="center"/>
              <w:rPr>
                <w:color w:val="000000"/>
                <w:sz w:val="18"/>
                <w:szCs w:val="18"/>
                <w:lang w:val="en-US" w:eastAsia="zh-CN"/>
              </w:rPr>
            </w:pPr>
            <w:r>
              <w:rPr>
                <w:color w:val="000000"/>
                <w:sz w:val="18"/>
                <w:szCs w:val="18"/>
                <w:lang w:val="en-US" w:eastAsia="zh-CN"/>
              </w:rPr>
              <w:t>0.03</w:t>
            </w:r>
          </w:p>
        </w:tc>
        <w:tc>
          <w:tcPr>
            <w:tcW w:w="992" w:type="dxa"/>
            <w:shd w:val="clear" w:color="auto" w:fill="auto"/>
            <w:vAlign w:val="center"/>
          </w:tcPr>
          <w:p w14:paraId="3D00E56D" w14:textId="77777777" w:rsidR="00BF56FA" w:rsidRPr="005550F4" w:rsidRDefault="00BF56FA" w:rsidP="009727C6">
            <w:pPr>
              <w:spacing w:after="0"/>
              <w:jc w:val="center"/>
              <w:rPr>
                <w:color w:val="000000"/>
                <w:sz w:val="18"/>
                <w:szCs w:val="18"/>
                <w:lang w:val="en-US" w:eastAsia="zh-CN"/>
              </w:rPr>
            </w:pPr>
            <w:r>
              <w:rPr>
                <w:color w:val="000000"/>
                <w:sz w:val="18"/>
                <w:szCs w:val="18"/>
                <w:lang w:val="en-US" w:eastAsia="zh-CN"/>
              </w:rPr>
              <w:t>0.95</w:t>
            </w:r>
          </w:p>
        </w:tc>
        <w:tc>
          <w:tcPr>
            <w:tcW w:w="992" w:type="dxa"/>
            <w:shd w:val="clear" w:color="auto" w:fill="auto"/>
            <w:vAlign w:val="center"/>
          </w:tcPr>
          <w:p w14:paraId="666E507A" w14:textId="77777777" w:rsidR="00BF56FA" w:rsidRPr="00BD43D0" w:rsidRDefault="00BF56FA" w:rsidP="009727C6">
            <w:pPr>
              <w:spacing w:after="0"/>
              <w:jc w:val="center"/>
              <w:rPr>
                <w:color w:val="000000"/>
                <w:sz w:val="18"/>
                <w:szCs w:val="18"/>
                <w:lang w:val="en-US" w:eastAsia="zh-CN"/>
              </w:rPr>
            </w:pPr>
            <w:r w:rsidRPr="00BD43D0">
              <w:rPr>
                <w:color w:val="000000"/>
                <w:sz w:val="18"/>
                <w:szCs w:val="18"/>
                <w:lang w:val="en-US" w:eastAsia="zh-CN"/>
              </w:rPr>
              <w:t>1.15</w:t>
            </w:r>
          </w:p>
        </w:tc>
        <w:tc>
          <w:tcPr>
            <w:tcW w:w="857" w:type="dxa"/>
            <w:shd w:val="clear" w:color="auto" w:fill="auto"/>
            <w:vAlign w:val="center"/>
          </w:tcPr>
          <w:p w14:paraId="311235E8" w14:textId="77777777" w:rsidR="00BF56FA" w:rsidRPr="00BD43D0" w:rsidRDefault="00BF56FA" w:rsidP="009727C6">
            <w:pPr>
              <w:spacing w:after="0"/>
              <w:jc w:val="center"/>
              <w:rPr>
                <w:color w:val="000000"/>
                <w:sz w:val="18"/>
                <w:szCs w:val="18"/>
                <w:lang w:val="en-US" w:eastAsia="zh-CN"/>
              </w:rPr>
            </w:pPr>
            <w:r w:rsidRPr="00BD43D0">
              <w:rPr>
                <w:color w:val="000000"/>
                <w:sz w:val="18"/>
                <w:szCs w:val="18"/>
                <w:lang w:val="en-US" w:eastAsia="zh-CN"/>
              </w:rPr>
              <w:t>0.92</w:t>
            </w:r>
          </w:p>
        </w:tc>
        <w:tc>
          <w:tcPr>
            <w:tcW w:w="1128" w:type="dxa"/>
            <w:shd w:val="clear" w:color="auto" w:fill="auto"/>
            <w:vAlign w:val="center"/>
          </w:tcPr>
          <w:p w14:paraId="22AADA1A" w14:textId="77777777" w:rsidR="00BF56FA" w:rsidRPr="00AD4A62" w:rsidRDefault="00BF56FA" w:rsidP="009727C6">
            <w:pPr>
              <w:spacing w:after="0"/>
              <w:jc w:val="center"/>
              <w:rPr>
                <w:sz w:val="18"/>
                <w:szCs w:val="18"/>
                <w:lang w:val="en-US" w:eastAsia="zh-CN"/>
              </w:rPr>
            </w:pPr>
            <w:r w:rsidRPr="00AD4A62">
              <w:rPr>
                <w:rFonts w:hint="eastAsia"/>
                <w:sz w:val="18"/>
                <w:szCs w:val="18"/>
                <w:lang w:val="en-US" w:eastAsia="zh-CN"/>
              </w:rPr>
              <w:t>1</w:t>
            </w:r>
            <w:r w:rsidRPr="00AD4A62">
              <w:rPr>
                <w:sz w:val="18"/>
                <w:szCs w:val="18"/>
                <w:lang w:val="en-US" w:eastAsia="zh-CN"/>
              </w:rPr>
              <w:t>.1</w:t>
            </w:r>
            <w:r>
              <w:rPr>
                <w:sz w:val="18"/>
                <w:szCs w:val="18"/>
                <w:lang w:val="en-US" w:eastAsia="zh-CN"/>
              </w:rPr>
              <w:t>2</w:t>
            </w:r>
          </w:p>
        </w:tc>
      </w:tr>
      <w:tr w:rsidR="00BF56FA" w:rsidRPr="004622B5" w14:paraId="6AF5F333" w14:textId="77777777" w:rsidTr="009727C6">
        <w:trPr>
          <w:trHeight w:val="300"/>
          <w:jc w:val="center"/>
        </w:trPr>
        <w:tc>
          <w:tcPr>
            <w:tcW w:w="1276" w:type="dxa"/>
            <w:shd w:val="clear" w:color="auto" w:fill="auto"/>
            <w:vAlign w:val="center"/>
          </w:tcPr>
          <w:p w14:paraId="6B6AE889"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7F67D19E" w14:textId="77777777" w:rsidR="00BF56FA" w:rsidRPr="00AD4A62" w:rsidRDefault="00BF56FA" w:rsidP="009727C6">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4CE1925C" w14:textId="77777777" w:rsidR="00BF56FA" w:rsidRPr="00051614" w:rsidRDefault="00BF56FA" w:rsidP="009727C6">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1.59</w:t>
            </w:r>
          </w:p>
        </w:tc>
        <w:tc>
          <w:tcPr>
            <w:tcW w:w="992" w:type="dxa"/>
            <w:shd w:val="clear" w:color="auto" w:fill="auto"/>
            <w:vAlign w:val="center"/>
          </w:tcPr>
          <w:p w14:paraId="04B8A5EC" w14:textId="77777777" w:rsidR="00BF56FA" w:rsidRPr="00051614" w:rsidRDefault="00BF56FA" w:rsidP="009727C6">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0.35</w:t>
            </w:r>
          </w:p>
        </w:tc>
        <w:tc>
          <w:tcPr>
            <w:tcW w:w="992" w:type="dxa"/>
            <w:shd w:val="clear" w:color="auto" w:fill="auto"/>
            <w:vAlign w:val="center"/>
          </w:tcPr>
          <w:p w14:paraId="3AC201B0" w14:textId="77777777" w:rsidR="00BF56FA" w:rsidRPr="00051614" w:rsidRDefault="00BF56FA" w:rsidP="009727C6">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.67</w:t>
            </w:r>
          </w:p>
        </w:tc>
        <w:tc>
          <w:tcPr>
            <w:tcW w:w="992" w:type="dxa"/>
            <w:shd w:val="clear" w:color="auto" w:fill="auto"/>
            <w:vAlign w:val="center"/>
          </w:tcPr>
          <w:p w14:paraId="3FC78432" w14:textId="77777777" w:rsidR="00BF56FA" w:rsidRPr="00BD43D0" w:rsidRDefault="00BF56FA" w:rsidP="009727C6">
            <w:pPr>
              <w:spacing w:after="0"/>
              <w:jc w:val="center"/>
              <w:rPr>
                <w:color w:val="000000"/>
                <w:sz w:val="18"/>
                <w:szCs w:val="18"/>
                <w:lang w:val="en-US" w:eastAsia="zh-CN"/>
              </w:rPr>
            </w:pPr>
            <w:r>
              <w:rPr>
                <w:rFonts w:hint="eastAsia"/>
                <w:color w:val="000000"/>
                <w:sz w:val="18"/>
                <w:szCs w:val="18"/>
                <w:lang w:val="en-US" w:eastAsia="zh-CN"/>
              </w:rPr>
              <w:t>1</w:t>
            </w:r>
            <w:r>
              <w:rPr>
                <w:color w:val="000000"/>
                <w:sz w:val="18"/>
                <w:szCs w:val="18"/>
                <w:lang w:val="en-US" w:eastAsia="zh-CN"/>
              </w:rPr>
              <w:t>.24</w:t>
            </w:r>
          </w:p>
        </w:tc>
        <w:tc>
          <w:tcPr>
            <w:tcW w:w="857" w:type="dxa"/>
            <w:shd w:val="clear" w:color="auto" w:fill="auto"/>
            <w:vAlign w:val="center"/>
          </w:tcPr>
          <w:p w14:paraId="64274209" w14:textId="77777777" w:rsidR="00BF56FA" w:rsidRPr="00BD43D0" w:rsidRDefault="00BF56FA" w:rsidP="009727C6">
            <w:pPr>
              <w:spacing w:after="0"/>
              <w:jc w:val="center"/>
              <w:rPr>
                <w:color w:val="000000"/>
                <w:sz w:val="18"/>
                <w:szCs w:val="18"/>
                <w:lang w:val="en-US" w:eastAsia="zh-CN"/>
              </w:rPr>
            </w:pPr>
            <w:r>
              <w:rPr>
                <w:rFonts w:hint="eastAsia"/>
                <w:color w:val="000000"/>
                <w:sz w:val="18"/>
                <w:szCs w:val="18"/>
                <w:lang w:val="en-US" w:eastAsia="zh-CN"/>
              </w:rPr>
              <w:t>1</w:t>
            </w:r>
            <w:r>
              <w:rPr>
                <w:color w:val="000000"/>
                <w:sz w:val="18"/>
                <w:szCs w:val="18"/>
                <w:lang w:val="en-US" w:eastAsia="zh-CN"/>
              </w:rPr>
              <w:t>.02</w:t>
            </w:r>
          </w:p>
        </w:tc>
        <w:tc>
          <w:tcPr>
            <w:tcW w:w="1128" w:type="dxa"/>
            <w:shd w:val="clear" w:color="auto" w:fill="auto"/>
            <w:vAlign w:val="center"/>
          </w:tcPr>
          <w:p w14:paraId="511D453C" w14:textId="77777777" w:rsidR="00BF56FA" w:rsidRPr="00AD4A62" w:rsidRDefault="00BF56FA" w:rsidP="009727C6">
            <w:pPr>
              <w:spacing w:after="0"/>
              <w:jc w:val="center"/>
              <w:rPr>
                <w:sz w:val="18"/>
                <w:szCs w:val="18"/>
                <w:lang w:val="en-US" w:eastAsia="zh-CN"/>
              </w:rPr>
            </w:pPr>
            <w:r>
              <w:rPr>
                <w:rFonts w:hint="eastAsia"/>
                <w:sz w:val="18"/>
                <w:szCs w:val="18"/>
                <w:lang w:val="en-US" w:eastAsia="zh-CN"/>
              </w:rPr>
              <w:t>1</w:t>
            </w:r>
            <w:r>
              <w:rPr>
                <w:sz w:val="18"/>
                <w:szCs w:val="18"/>
                <w:lang w:val="en-US" w:eastAsia="zh-CN"/>
              </w:rPr>
              <w:t>.59</w:t>
            </w:r>
          </w:p>
        </w:tc>
      </w:tr>
    </w:tbl>
    <w:p w14:paraId="73D0F527" w14:textId="77777777" w:rsidR="0068743B" w:rsidRDefault="0068743B" w:rsidP="0068743B">
      <w:pPr>
        <w:rPr>
          <w:rFonts w:asciiTheme="minorHAnsi" w:hAnsiTheme="minorHAnsi" w:cstheme="minorHAnsi"/>
          <w:lang w:val="en-US" w:eastAsia="zh-CN"/>
        </w:rPr>
      </w:pPr>
    </w:p>
    <w:p w14:paraId="3B4A3753" w14:textId="238D03A1" w:rsidR="0068743B" w:rsidRDefault="0068743B" w:rsidP="0068743B">
      <w:pPr>
        <w:rPr>
          <w:rFonts w:asciiTheme="minorHAnsi" w:hAnsiTheme="minorHAnsi" w:cstheme="minorHAnsi"/>
          <w:lang w:val="en-US" w:eastAsia="zh-CN"/>
        </w:rPr>
      </w:pPr>
      <w:r w:rsidRPr="00066A89">
        <w:rPr>
          <w:rFonts w:asciiTheme="minorHAnsi" w:hAnsiTheme="minorHAnsi" w:cstheme="minorHAnsi"/>
          <w:lang w:val="en-US" w:eastAsia="zh-CN"/>
        </w:rPr>
        <w:t>Table 3 shows the 5%, 50%, 95%</w:t>
      </w:r>
      <w:r w:rsidRPr="00066A89">
        <w:rPr>
          <w:rFonts w:asciiTheme="minorHAnsi" w:hAnsiTheme="minorHAnsi" w:cstheme="minorHAnsi" w:hint="eastAsia"/>
          <w:lang w:val="en-US" w:eastAsia="zh-CN"/>
        </w:rPr>
        <w:t>-</w:t>
      </w:r>
      <w:r w:rsidRPr="00066A89">
        <w:rPr>
          <w:rFonts w:asciiTheme="minorHAnsi" w:hAnsiTheme="minorHAnsi" w:cstheme="minorHAnsi"/>
          <w:lang w:val="en-US" w:eastAsia="zh-CN"/>
        </w:rPr>
        <w:t>t</w:t>
      </w:r>
      <w:r w:rsidRPr="00066A89">
        <w:rPr>
          <w:rFonts w:asciiTheme="minorHAnsi" w:hAnsiTheme="minorHAnsi" w:cstheme="minorHAnsi" w:hint="eastAsia"/>
          <w:lang w:val="en-US" w:eastAsia="zh-CN"/>
        </w:rPr>
        <w:t>ile</w:t>
      </w:r>
      <w:r w:rsidRPr="00066A89">
        <w:rPr>
          <w:rFonts w:asciiTheme="minorHAnsi" w:hAnsiTheme="minorHAnsi" w:cstheme="minorHAnsi"/>
          <w:lang w:val="en-US" w:eastAsia="zh-CN"/>
        </w:rPr>
        <w:t xml:space="preserve"> </w:t>
      </w:r>
      <w:r w:rsidRPr="00066A89">
        <w:rPr>
          <w:rFonts w:asciiTheme="minorHAnsi" w:hAnsiTheme="minorHAnsi" w:cstheme="minorHAnsi" w:hint="eastAsia"/>
          <w:lang w:val="en-US" w:eastAsia="zh-CN"/>
        </w:rPr>
        <w:t>of</w:t>
      </w:r>
      <w:r w:rsidRPr="00066A89">
        <w:rPr>
          <w:rFonts w:asciiTheme="minorHAnsi" w:hAnsiTheme="minorHAnsi" w:cstheme="minorHAnsi"/>
          <w:lang w:val="en-US" w:eastAsia="zh-CN"/>
        </w:rPr>
        <w:t xml:space="preserve"> the CDF curves of CSI-RS based delta L1-SINR, for 120 kHz SCS. And all of them are for CMR only configuration.</w:t>
      </w:r>
    </w:p>
    <w:p w14:paraId="787FD4A6" w14:textId="12254810" w:rsidR="00BF56FA" w:rsidRDefault="00BF56FA" w:rsidP="00066A89">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Pr>
          <w:b/>
          <w:sz w:val="22"/>
          <w:lang w:eastAsia="zh-CN"/>
        </w:rPr>
        <w:t>3</w:t>
      </w:r>
      <w:r w:rsidRPr="00235B6E">
        <w:rPr>
          <w:rFonts w:cs="v5.0.0" w:hint="eastAsia"/>
          <w:b/>
          <w:sz w:val="22"/>
          <w:lang w:eastAsia="zh-CN"/>
        </w:rPr>
        <w:t xml:space="preserve">. </w:t>
      </w:r>
      <w:r>
        <w:rPr>
          <w:rFonts w:cs="v5.0.0"/>
          <w:b/>
          <w:sz w:val="22"/>
          <w:lang w:eastAsia="zh-CN"/>
        </w:rPr>
        <w:t>Measurement accuracy of CSI-RS based delta L1-SINR, SCS 120 kHz (1 sample)</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1"/>
        <w:gridCol w:w="992"/>
        <w:gridCol w:w="992"/>
        <w:gridCol w:w="992"/>
        <w:gridCol w:w="857"/>
        <w:gridCol w:w="1128"/>
      </w:tblGrid>
      <w:tr w:rsidR="00BF56FA" w:rsidRPr="004622B5" w14:paraId="36157152" w14:textId="77777777" w:rsidTr="009727C6">
        <w:trPr>
          <w:trHeight w:val="300"/>
          <w:jc w:val="center"/>
        </w:trPr>
        <w:tc>
          <w:tcPr>
            <w:tcW w:w="1276" w:type="dxa"/>
            <w:shd w:val="clear" w:color="auto" w:fill="auto"/>
            <w:vAlign w:val="center"/>
            <w:hideMark/>
          </w:tcPr>
          <w:p w14:paraId="5B0DDE83" w14:textId="77777777" w:rsidR="00BF56FA" w:rsidRPr="00DA2A46" w:rsidRDefault="00BF56FA" w:rsidP="009727C6">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3E1E2B52" w14:textId="7CD35EE7" w:rsidR="00BF56FA" w:rsidRPr="00DA2A46" w:rsidRDefault="00BF56FA" w:rsidP="009727C6">
            <w:pPr>
              <w:adjustRightInd w:val="0"/>
              <w:snapToGrid w:val="0"/>
              <w:spacing w:after="0"/>
              <w:jc w:val="center"/>
              <w:rPr>
                <w:b/>
                <w:bCs/>
                <w:color w:val="FF0000"/>
                <w:sz w:val="18"/>
                <w:szCs w:val="18"/>
              </w:rPr>
            </w:pPr>
            <w:r w:rsidRPr="00DA2A46">
              <w:rPr>
                <w:b/>
                <w:bCs/>
                <w:sz w:val="18"/>
                <w:szCs w:val="18"/>
              </w:rPr>
              <w:t>SNR [dB]</w:t>
            </w:r>
          </w:p>
        </w:tc>
        <w:tc>
          <w:tcPr>
            <w:tcW w:w="851" w:type="dxa"/>
            <w:shd w:val="clear" w:color="auto" w:fill="auto"/>
            <w:vAlign w:val="center"/>
            <w:hideMark/>
          </w:tcPr>
          <w:p w14:paraId="2670B990"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4D8B9BCF"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7FE52D83"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160FE836"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7B4C2F90"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34C9A03F" w14:textId="77777777" w:rsidR="00BF56FA" w:rsidRPr="00DA2A46" w:rsidRDefault="00BF56FA" w:rsidP="009727C6">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2812EB7D" w14:textId="77777777" w:rsidTr="009727C6">
        <w:trPr>
          <w:trHeight w:val="300"/>
          <w:jc w:val="center"/>
        </w:trPr>
        <w:tc>
          <w:tcPr>
            <w:tcW w:w="1276" w:type="dxa"/>
            <w:shd w:val="clear" w:color="auto" w:fill="auto"/>
            <w:vAlign w:val="center"/>
            <w:hideMark/>
          </w:tcPr>
          <w:p w14:paraId="6FA927DC"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476B114B" w14:textId="77777777" w:rsidR="00BF56FA" w:rsidRPr="00AD4A62" w:rsidRDefault="00BF56FA" w:rsidP="009727C6">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71833326" w14:textId="77777777" w:rsidR="00BF56FA" w:rsidRPr="005550F4" w:rsidRDefault="00BF56FA" w:rsidP="009727C6">
            <w:pPr>
              <w:spacing w:after="0"/>
              <w:jc w:val="center"/>
              <w:rPr>
                <w:color w:val="000000"/>
                <w:sz w:val="18"/>
                <w:szCs w:val="18"/>
                <w:lang w:val="en-US" w:eastAsia="zh-CN"/>
              </w:rPr>
            </w:pPr>
            <w:r w:rsidRPr="00B324B2">
              <w:rPr>
                <w:color w:val="000000"/>
                <w:sz w:val="18"/>
                <w:szCs w:val="18"/>
                <w:lang w:val="en-US" w:eastAsia="zh-CN"/>
              </w:rPr>
              <w:t>-1.</w:t>
            </w:r>
            <w:r>
              <w:rPr>
                <w:color w:val="000000"/>
                <w:sz w:val="18"/>
                <w:szCs w:val="18"/>
                <w:lang w:val="en-US" w:eastAsia="zh-CN"/>
              </w:rPr>
              <w:t>30</w:t>
            </w:r>
          </w:p>
        </w:tc>
        <w:tc>
          <w:tcPr>
            <w:tcW w:w="992" w:type="dxa"/>
            <w:shd w:val="clear" w:color="auto" w:fill="auto"/>
            <w:vAlign w:val="center"/>
          </w:tcPr>
          <w:p w14:paraId="514E2EE4" w14:textId="77777777" w:rsidR="00BF56FA" w:rsidRPr="005550F4" w:rsidRDefault="00BF56FA" w:rsidP="009727C6">
            <w:pPr>
              <w:spacing w:after="0"/>
              <w:jc w:val="center"/>
              <w:rPr>
                <w:color w:val="000000"/>
                <w:sz w:val="18"/>
                <w:szCs w:val="18"/>
                <w:lang w:val="en-US" w:eastAsia="zh-CN"/>
              </w:rPr>
            </w:pPr>
            <w:r w:rsidRPr="00B324B2">
              <w:rPr>
                <w:color w:val="000000"/>
                <w:sz w:val="18"/>
                <w:szCs w:val="18"/>
                <w:lang w:val="en-US" w:eastAsia="zh-CN"/>
              </w:rPr>
              <w:t>0.</w:t>
            </w:r>
            <w:r>
              <w:rPr>
                <w:color w:val="000000"/>
                <w:sz w:val="18"/>
                <w:szCs w:val="18"/>
                <w:lang w:val="en-US" w:eastAsia="zh-CN"/>
              </w:rPr>
              <w:t>1</w:t>
            </w:r>
          </w:p>
        </w:tc>
        <w:tc>
          <w:tcPr>
            <w:tcW w:w="992" w:type="dxa"/>
            <w:shd w:val="clear" w:color="auto" w:fill="auto"/>
            <w:vAlign w:val="center"/>
          </w:tcPr>
          <w:p w14:paraId="3F69C4DC" w14:textId="77777777" w:rsidR="00BF56FA" w:rsidRPr="005550F4" w:rsidRDefault="00BF56FA" w:rsidP="009727C6">
            <w:pPr>
              <w:spacing w:after="0"/>
              <w:jc w:val="center"/>
              <w:rPr>
                <w:color w:val="000000"/>
                <w:sz w:val="18"/>
                <w:szCs w:val="18"/>
                <w:lang w:val="en-US" w:eastAsia="zh-CN"/>
              </w:rPr>
            </w:pPr>
            <w:r>
              <w:rPr>
                <w:color w:val="000000"/>
                <w:sz w:val="18"/>
                <w:szCs w:val="18"/>
                <w:lang w:val="en-US" w:eastAsia="zh-CN"/>
              </w:rPr>
              <w:t>1.29</w:t>
            </w:r>
          </w:p>
        </w:tc>
        <w:tc>
          <w:tcPr>
            <w:tcW w:w="992" w:type="dxa"/>
            <w:shd w:val="clear" w:color="auto" w:fill="auto"/>
            <w:vAlign w:val="center"/>
          </w:tcPr>
          <w:p w14:paraId="57B1F234" w14:textId="77777777" w:rsidR="00BF56FA" w:rsidRPr="005E3AD3" w:rsidRDefault="00BF56FA" w:rsidP="009727C6">
            <w:pPr>
              <w:adjustRightInd w:val="0"/>
              <w:snapToGrid w:val="0"/>
              <w:spacing w:after="0"/>
              <w:jc w:val="center"/>
              <w:rPr>
                <w:color w:val="000000"/>
                <w:sz w:val="18"/>
                <w:szCs w:val="18"/>
                <w:lang w:val="en-US" w:eastAsia="zh-CN"/>
              </w:rPr>
            </w:pPr>
            <w:r w:rsidRPr="005E3AD3">
              <w:rPr>
                <w:color w:val="000000"/>
                <w:sz w:val="18"/>
                <w:szCs w:val="18"/>
                <w:lang w:val="en-US" w:eastAsia="zh-CN"/>
              </w:rPr>
              <w:t>1.40</w:t>
            </w:r>
          </w:p>
        </w:tc>
        <w:tc>
          <w:tcPr>
            <w:tcW w:w="857" w:type="dxa"/>
            <w:shd w:val="clear" w:color="auto" w:fill="auto"/>
            <w:vAlign w:val="center"/>
          </w:tcPr>
          <w:p w14:paraId="60A59D44" w14:textId="77777777" w:rsidR="00BF56FA" w:rsidRPr="005E3AD3" w:rsidRDefault="00BF56FA" w:rsidP="009727C6">
            <w:pPr>
              <w:spacing w:after="0"/>
              <w:jc w:val="center"/>
              <w:rPr>
                <w:color w:val="000000"/>
                <w:sz w:val="18"/>
                <w:szCs w:val="18"/>
                <w:lang w:val="en-US" w:eastAsia="zh-CN"/>
              </w:rPr>
            </w:pPr>
            <w:r w:rsidRPr="005E3AD3">
              <w:rPr>
                <w:color w:val="000000"/>
                <w:sz w:val="18"/>
                <w:szCs w:val="18"/>
                <w:lang w:val="en-US" w:eastAsia="zh-CN"/>
              </w:rPr>
              <w:t>1.19</w:t>
            </w:r>
          </w:p>
        </w:tc>
        <w:tc>
          <w:tcPr>
            <w:tcW w:w="1128" w:type="dxa"/>
            <w:shd w:val="clear" w:color="auto" w:fill="auto"/>
            <w:vAlign w:val="center"/>
          </w:tcPr>
          <w:p w14:paraId="4C8F1484" w14:textId="77777777" w:rsidR="00BF56FA" w:rsidRPr="00AD4A62" w:rsidRDefault="00BF56FA" w:rsidP="009727C6">
            <w:pPr>
              <w:spacing w:after="0"/>
              <w:jc w:val="center"/>
              <w:rPr>
                <w:sz w:val="18"/>
                <w:szCs w:val="18"/>
                <w:lang w:val="en-US" w:eastAsia="zh-CN"/>
              </w:rPr>
            </w:pPr>
            <w:r w:rsidRPr="00AD4A62">
              <w:rPr>
                <w:rFonts w:hint="eastAsia"/>
                <w:sz w:val="18"/>
                <w:szCs w:val="18"/>
                <w:lang w:val="en-US" w:eastAsia="zh-CN"/>
              </w:rPr>
              <w:t>1</w:t>
            </w:r>
            <w:r w:rsidRPr="00AD4A62">
              <w:rPr>
                <w:sz w:val="18"/>
                <w:szCs w:val="18"/>
                <w:lang w:val="en-US" w:eastAsia="zh-CN"/>
              </w:rPr>
              <w:t>.</w:t>
            </w:r>
            <w:r>
              <w:rPr>
                <w:sz w:val="18"/>
                <w:szCs w:val="18"/>
                <w:lang w:val="en-US" w:eastAsia="zh-CN"/>
              </w:rPr>
              <w:t>30</w:t>
            </w:r>
          </w:p>
        </w:tc>
      </w:tr>
      <w:tr w:rsidR="00BF56FA" w:rsidRPr="004622B5" w14:paraId="5FA458DD" w14:textId="77777777" w:rsidTr="009727C6">
        <w:trPr>
          <w:trHeight w:val="300"/>
          <w:jc w:val="center"/>
        </w:trPr>
        <w:tc>
          <w:tcPr>
            <w:tcW w:w="1276" w:type="dxa"/>
            <w:shd w:val="clear" w:color="auto" w:fill="auto"/>
            <w:vAlign w:val="center"/>
          </w:tcPr>
          <w:p w14:paraId="78E0E496" w14:textId="77777777" w:rsidR="00BF56FA" w:rsidRPr="00AD4A62" w:rsidRDefault="00BF56FA" w:rsidP="009727C6">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66AE47F3" w14:textId="77777777" w:rsidR="00BF56FA" w:rsidRPr="00AD4A62" w:rsidRDefault="00BF56FA" w:rsidP="009727C6">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470B200D" w14:textId="77777777" w:rsidR="00BF56FA" w:rsidRPr="00F0642F" w:rsidRDefault="00BF56FA" w:rsidP="009727C6">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1.96</w:t>
            </w:r>
          </w:p>
        </w:tc>
        <w:tc>
          <w:tcPr>
            <w:tcW w:w="992" w:type="dxa"/>
            <w:shd w:val="clear" w:color="auto" w:fill="auto"/>
            <w:vAlign w:val="center"/>
          </w:tcPr>
          <w:p w14:paraId="10D96659" w14:textId="77777777" w:rsidR="00BF56FA" w:rsidRPr="00F0642F" w:rsidRDefault="00BF56FA" w:rsidP="009727C6">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0.45</w:t>
            </w:r>
          </w:p>
        </w:tc>
        <w:tc>
          <w:tcPr>
            <w:tcW w:w="992" w:type="dxa"/>
            <w:shd w:val="clear" w:color="auto" w:fill="auto"/>
            <w:vAlign w:val="center"/>
          </w:tcPr>
          <w:p w14:paraId="7F380CB7" w14:textId="77777777" w:rsidR="00BF56FA" w:rsidRDefault="00BF56FA" w:rsidP="009727C6">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.82</w:t>
            </w:r>
          </w:p>
        </w:tc>
        <w:tc>
          <w:tcPr>
            <w:tcW w:w="992" w:type="dxa"/>
            <w:shd w:val="clear" w:color="auto" w:fill="auto"/>
            <w:vAlign w:val="center"/>
          </w:tcPr>
          <w:p w14:paraId="244CC503" w14:textId="77777777" w:rsidR="00BF56FA" w:rsidRPr="005E3AD3" w:rsidRDefault="00BF56FA" w:rsidP="009727C6">
            <w:pPr>
              <w:adjustRightInd w:val="0"/>
              <w:snapToGrid w:val="0"/>
              <w:spacing w:after="0"/>
              <w:jc w:val="center"/>
              <w:rPr>
                <w:color w:val="000000"/>
                <w:sz w:val="18"/>
                <w:szCs w:val="18"/>
                <w:lang w:val="en-US" w:eastAsia="zh-CN"/>
              </w:rPr>
            </w:pPr>
            <w:r>
              <w:rPr>
                <w:rFonts w:hint="eastAsia"/>
                <w:color w:val="000000"/>
                <w:sz w:val="18"/>
                <w:szCs w:val="18"/>
                <w:lang w:val="en-US" w:eastAsia="zh-CN"/>
              </w:rPr>
              <w:t>1.5</w:t>
            </w:r>
            <w:r>
              <w:rPr>
                <w:color w:val="000000"/>
                <w:sz w:val="18"/>
                <w:szCs w:val="18"/>
                <w:lang w:val="en-US" w:eastAsia="zh-CN"/>
              </w:rPr>
              <w:t>1</w:t>
            </w:r>
          </w:p>
        </w:tc>
        <w:tc>
          <w:tcPr>
            <w:tcW w:w="857" w:type="dxa"/>
            <w:shd w:val="clear" w:color="auto" w:fill="auto"/>
            <w:vAlign w:val="center"/>
          </w:tcPr>
          <w:p w14:paraId="302ED9BC" w14:textId="77777777" w:rsidR="00BF56FA" w:rsidRPr="005E3AD3" w:rsidRDefault="00BF56FA" w:rsidP="009727C6">
            <w:pPr>
              <w:spacing w:after="0"/>
              <w:jc w:val="center"/>
              <w:rPr>
                <w:color w:val="000000"/>
                <w:sz w:val="18"/>
                <w:szCs w:val="18"/>
                <w:lang w:val="en-US" w:eastAsia="zh-CN"/>
              </w:rPr>
            </w:pPr>
            <w:r>
              <w:rPr>
                <w:rFonts w:hint="eastAsia"/>
                <w:color w:val="000000"/>
                <w:sz w:val="18"/>
                <w:szCs w:val="18"/>
                <w:lang w:val="en-US" w:eastAsia="zh-CN"/>
              </w:rPr>
              <w:t>1</w:t>
            </w:r>
            <w:r>
              <w:rPr>
                <w:color w:val="000000"/>
                <w:sz w:val="18"/>
                <w:szCs w:val="18"/>
                <w:lang w:val="en-US" w:eastAsia="zh-CN"/>
              </w:rPr>
              <w:t>.27</w:t>
            </w:r>
          </w:p>
        </w:tc>
        <w:tc>
          <w:tcPr>
            <w:tcW w:w="1128" w:type="dxa"/>
            <w:shd w:val="clear" w:color="auto" w:fill="auto"/>
            <w:vAlign w:val="center"/>
          </w:tcPr>
          <w:p w14:paraId="1063CC61" w14:textId="77777777" w:rsidR="00BF56FA" w:rsidRDefault="00BF56FA" w:rsidP="009727C6">
            <w:pPr>
              <w:spacing w:after="0"/>
              <w:jc w:val="center"/>
              <w:rPr>
                <w:sz w:val="18"/>
                <w:szCs w:val="18"/>
                <w:lang w:val="en-US" w:eastAsia="zh-CN"/>
              </w:rPr>
            </w:pPr>
            <w:r>
              <w:rPr>
                <w:rFonts w:hint="eastAsia"/>
                <w:sz w:val="18"/>
                <w:szCs w:val="18"/>
                <w:lang w:val="en-US" w:eastAsia="zh-CN"/>
              </w:rPr>
              <w:t>1</w:t>
            </w:r>
            <w:r>
              <w:rPr>
                <w:sz w:val="18"/>
                <w:szCs w:val="18"/>
                <w:lang w:val="en-US" w:eastAsia="zh-CN"/>
              </w:rPr>
              <w:t>.96</w:t>
            </w:r>
          </w:p>
        </w:tc>
      </w:tr>
    </w:tbl>
    <w:p w14:paraId="50CAD94F" w14:textId="77777777" w:rsidR="009727C6" w:rsidRDefault="009727C6" w:rsidP="009727C6">
      <w:pPr>
        <w:rPr>
          <w:rFonts w:asciiTheme="minorHAnsi" w:hAnsiTheme="minorHAnsi" w:cstheme="minorHAnsi"/>
          <w:lang w:val="en-US" w:eastAsia="zh-CN"/>
        </w:rPr>
      </w:pPr>
    </w:p>
    <w:p w14:paraId="3EF1F5E5" w14:textId="1F85B962" w:rsidR="00BF56FA" w:rsidRPr="009727C6" w:rsidRDefault="00BF56FA" w:rsidP="009727C6">
      <w:pPr>
        <w:rPr>
          <w:rFonts w:asciiTheme="minorHAnsi" w:hAnsiTheme="minorHAnsi" w:cstheme="minorHAnsi"/>
          <w:lang w:val="en-US" w:eastAsia="zh-CN"/>
        </w:rPr>
      </w:pPr>
      <w:r w:rsidRPr="009727C6">
        <w:rPr>
          <w:rFonts w:asciiTheme="minorHAnsi" w:hAnsiTheme="minorHAnsi" w:cstheme="minorHAnsi" w:hint="eastAsia"/>
          <w:lang w:val="en-US" w:eastAsia="zh-CN"/>
        </w:rPr>
        <w:t>T</w:t>
      </w:r>
      <w:r w:rsidRPr="009727C6">
        <w:rPr>
          <w:rFonts w:asciiTheme="minorHAnsi" w:hAnsiTheme="minorHAnsi" w:cstheme="minorHAnsi"/>
          <w:lang w:val="en-US" w:eastAsia="zh-CN"/>
        </w:rPr>
        <w:t>he L1-SINR measurement accuracy results for SSB based CMR</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NZP</w:t>
      </w:r>
      <w:r w:rsidR="00044C78">
        <w:rPr>
          <w:rFonts w:asciiTheme="minorHAnsi" w:hAnsiTheme="minorHAnsi" w:cstheme="minorHAnsi"/>
          <w:lang w:val="en-US" w:eastAsia="zh-CN"/>
        </w:rPr>
        <w:t xml:space="preserve"> CSI</w:t>
      </w:r>
      <w:r w:rsidRPr="009727C6">
        <w:rPr>
          <w:rFonts w:asciiTheme="minorHAnsi" w:hAnsiTheme="minorHAnsi" w:cstheme="minorHAnsi"/>
          <w:lang w:val="en-US" w:eastAsia="zh-CN"/>
        </w:rPr>
        <w:t>-</w:t>
      </w:r>
      <w:r w:rsidR="00044C78">
        <w:rPr>
          <w:rFonts w:asciiTheme="minorHAnsi" w:hAnsiTheme="minorHAnsi" w:cstheme="minorHAnsi"/>
          <w:lang w:val="en-US" w:eastAsia="zh-CN"/>
        </w:rPr>
        <w:t>RS</w:t>
      </w:r>
      <w:r w:rsidRPr="009727C6">
        <w:rPr>
          <w:rFonts w:asciiTheme="minorHAnsi" w:hAnsiTheme="minorHAnsi" w:cstheme="minorHAnsi"/>
          <w:lang w:val="en-US" w:eastAsia="zh-CN"/>
        </w:rPr>
        <w:t>, SSB based CMR</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CSI-IM, CSI-RS based CMR</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NZP</w:t>
      </w:r>
      <w:r w:rsidR="00044C78">
        <w:rPr>
          <w:rFonts w:asciiTheme="minorHAnsi" w:hAnsiTheme="minorHAnsi" w:cstheme="minorHAnsi"/>
          <w:lang w:val="en-US" w:eastAsia="zh-CN"/>
        </w:rPr>
        <w:t xml:space="preserve"> CSI</w:t>
      </w:r>
      <w:r w:rsidRPr="009727C6">
        <w:rPr>
          <w:rFonts w:asciiTheme="minorHAnsi" w:hAnsiTheme="minorHAnsi" w:cstheme="minorHAnsi"/>
          <w:lang w:val="en-US" w:eastAsia="zh-CN"/>
        </w:rPr>
        <w:t>-</w:t>
      </w:r>
      <w:r w:rsidR="00044C78">
        <w:rPr>
          <w:rFonts w:asciiTheme="minorHAnsi" w:hAnsiTheme="minorHAnsi" w:cstheme="minorHAnsi"/>
          <w:lang w:val="en-US" w:eastAsia="zh-CN"/>
        </w:rPr>
        <w:t>RS</w:t>
      </w:r>
      <w:r w:rsidRPr="009727C6">
        <w:rPr>
          <w:rFonts w:asciiTheme="minorHAnsi" w:hAnsiTheme="minorHAnsi" w:cstheme="minorHAnsi"/>
          <w:lang w:val="en-US" w:eastAsia="zh-CN"/>
        </w:rPr>
        <w:t>, and CSI-RS based CMR</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w:t>
      </w:r>
      <w:r w:rsidR="00044C78">
        <w:rPr>
          <w:rFonts w:asciiTheme="minorHAnsi" w:hAnsiTheme="minorHAnsi" w:cstheme="minorHAnsi"/>
          <w:lang w:val="en-US" w:eastAsia="zh-CN"/>
        </w:rPr>
        <w:t xml:space="preserve"> </w:t>
      </w:r>
      <w:r w:rsidRPr="009727C6">
        <w:rPr>
          <w:rFonts w:asciiTheme="minorHAnsi" w:hAnsiTheme="minorHAnsi" w:cstheme="minorHAnsi"/>
          <w:lang w:val="en-US" w:eastAsia="zh-CN"/>
        </w:rPr>
        <w:t xml:space="preserve">CSI-IM configurations are summarized in the below tables, respectively. </w:t>
      </w:r>
    </w:p>
    <w:p w14:paraId="63732356" w14:textId="237C8D67" w:rsidR="00BF56FA" w:rsidRDefault="00BF56FA" w:rsidP="00BF56FA">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rFonts w:cs="v5.0.0"/>
          <w:b/>
          <w:sz w:val="22"/>
          <w:lang w:eastAsia="zh-CN"/>
        </w:rPr>
        <w:t>4</w:t>
      </w:r>
      <w:r w:rsidRPr="00235B6E">
        <w:rPr>
          <w:rFonts w:cs="v5.0.0" w:hint="eastAsia"/>
          <w:b/>
          <w:sz w:val="22"/>
          <w:lang w:eastAsia="zh-CN"/>
        </w:rPr>
        <w:t xml:space="preserve">. </w:t>
      </w:r>
      <w:r>
        <w:rPr>
          <w:rFonts w:cs="v5.0.0"/>
          <w:b/>
          <w:sz w:val="22"/>
          <w:lang w:eastAsia="zh-CN"/>
        </w:rPr>
        <w:t xml:space="preserve">Measurement accuracy of </w:t>
      </w:r>
      <w:r w:rsidRPr="00102F0B">
        <w:rPr>
          <w:rFonts w:cs="v5.0.0"/>
          <w:b/>
          <w:sz w:val="22"/>
          <w:lang w:eastAsia="zh-CN"/>
        </w:rPr>
        <w:t>delta L1-SINR</w:t>
      </w:r>
      <w:r>
        <w:rPr>
          <w:rFonts w:cs="v5.0.0"/>
          <w:b/>
          <w:sz w:val="22"/>
          <w:lang w:eastAsia="zh-CN"/>
        </w:rPr>
        <w:t xml:space="preserve"> </w:t>
      </w:r>
      <w:r w:rsidRPr="00A65D5A">
        <w:rPr>
          <w:rFonts w:cs="v5.0.0"/>
          <w:b/>
          <w:sz w:val="22"/>
          <w:lang w:eastAsia="zh-CN"/>
        </w:rPr>
        <w:t>in SSB based CMR+NZP</w:t>
      </w:r>
      <w:r w:rsidR="002F118D">
        <w:rPr>
          <w:rFonts w:cs="v5.0.0"/>
          <w:b/>
          <w:sz w:val="22"/>
          <w:lang w:eastAsia="zh-CN"/>
        </w:rPr>
        <w:t xml:space="preserve"> CSI-RS</w:t>
      </w:r>
      <w:r>
        <w:rPr>
          <w:rFonts w:cs="v5.0.0"/>
          <w:b/>
          <w:sz w:val="22"/>
          <w:lang w:eastAsia="zh-CN"/>
        </w:rPr>
        <w:t xml:space="preserve">, </w:t>
      </w:r>
      <w:r w:rsidR="00EA23A5">
        <w:rPr>
          <w:rFonts w:cs="v5.0.0"/>
          <w:b/>
          <w:sz w:val="22"/>
          <w:lang w:eastAsia="zh-CN"/>
        </w:rPr>
        <w:br/>
      </w:r>
      <w:r>
        <w:rPr>
          <w:rFonts w:cs="v5.0.0"/>
          <w:b/>
          <w:sz w:val="22"/>
          <w:lang w:eastAsia="zh-CN"/>
        </w:rPr>
        <w:t>SCS 120 kHz (1 sample)</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1"/>
        <w:gridCol w:w="992"/>
        <w:gridCol w:w="992"/>
        <w:gridCol w:w="992"/>
        <w:gridCol w:w="857"/>
        <w:gridCol w:w="1128"/>
      </w:tblGrid>
      <w:tr w:rsidR="00BF56FA" w:rsidRPr="004622B5" w14:paraId="1C31D4C0" w14:textId="77777777" w:rsidTr="00EA23A5">
        <w:trPr>
          <w:trHeight w:val="300"/>
          <w:jc w:val="center"/>
        </w:trPr>
        <w:tc>
          <w:tcPr>
            <w:tcW w:w="1276" w:type="dxa"/>
            <w:shd w:val="clear" w:color="auto" w:fill="auto"/>
            <w:vAlign w:val="center"/>
            <w:hideMark/>
          </w:tcPr>
          <w:p w14:paraId="531F8F94" w14:textId="77777777" w:rsidR="00BF56FA" w:rsidRPr="00DA2A46" w:rsidRDefault="00BF56FA" w:rsidP="00EA23A5">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7CD40BD6" w14:textId="77777777" w:rsidR="00BF56FA" w:rsidRPr="00DA2A46" w:rsidRDefault="00BF56FA" w:rsidP="00EA23A5">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6DD7003C"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6C30E26C"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2A6B4757"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709CA30E"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442830BE"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54E2CF26" w14:textId="77777777" w:rsidR="00BF56FA" w:rsidRPr="00DA2A46" w:rsidRDefault="00BF56FA" w:rsidP="00EA23A5">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4848026E" w14:textId="77777777" w:rsidTr="00EA23A5">
        <w:trPr>
          <w:trHeight w:val="300"/>
          <w:jc w:val="center"/>
        </w:trPr>
        <w:tc>
          <w:tcPr>
            <w:tcW w:w="1276" w:type="dxa"/>
            <w:shd w:val="clear" w:color="auto" w:fill="auto"/>
            <w:vAlign w:val="center"/>
            <w:hideMark/>
          </w:tcPr>
          <w:p w14:paraId="3EBB8B76" w14:textId="77777777" w:rsidR="00BF56FA" w:rsidRPr="00AD4A62" w:rsidRDefault="00BF56FA" w:rsidP="00EA23A5">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3BE2132C" w14:textId="77777777" w:rsidR="00BF56FA" w:rsidRPr="00AD4A62" w:rsidRDefault="00BF56FA" w:rsidP="00EA23A5">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6B0648A3" w14:textId="77777777" w:rsidR="00BF56FA" w:rsidRPr="005550F4" w:rsidRDefault="00BF56FA" w:rsidP="00EA23A5">
            <w:pPr>
              <w:spacing w:after="0"/>
              <w:jc w:val="center"/>
              <w:rPr>
                <w:color w:val="000000"/>
                <w:sz w:val="18"/>
                <w:szCs w:val="18"/>
                <w:lang w:val="en-US" w:eastAsia="zh-CN"/>
              </w:rPr>
            </w:pPr>
            <w:r w:rsidRPr="00B043D8">
              <w:rPr>
                <w:color w:val="000000"/>
                <w:sz w:val="18"/>
                <w:szCs w:val="18"/>
                <w:lang w:val="en-US" w:eastAsia="zh-CN"/>
              </w:rPr>
              <w:t>-0.8</w:t>
            </w:r>
            <w:r>
              <w:rPr>
                <w:color w:val="000000"/>
                <w:sz w:val="18"/>
                <w:szCs w:val="18"/>
                <w:lang w:val="en-US" w:eastAsia="zh-CN"/>
              </w:rPr>
              <w:t>1</w:t>
            </w:r>
          </w:p>
        </w:tc>
        <w:tc>
          <w:tcPr>
            <w:tcW w:w="992" w:type="dxa"/>
            <w:shd w:val="clear" w:color="auto" w:fill="auto"/>
            <w:vAlign w:val="center"/>
          </w:tcPr>
          <w:p w14:paraId="6B1D8442" w14:textId="77777777" w:rsidR="00BF56FA" w:rsidRPr="005550F4" w:rsidRDefault="00BF56FA" w:rsidP="00EA23A5">
            <w:pPr>
              <w:spacing w:after="0"/>
              <w:jc w:val="center"/>
              <w:rPr>
                <w:color w:val="000000"/>
                <w:sz w:val="18"/>
                <w:szCs w:val="18"/>
                <w:lang w:val="en-US" w:eastAsia="zh-CN"/>
              </w:rPr>
            </w:pPr>
            <w:r w:rsidRPr="00B043D8">
              <w:rPr>
                <w:color w:val="000000"/>
                <w:sz w:val="18"/>
                <w:szCs w:val="18"/>
                <w:lang w:val="en-US" w:eastAsia="zh-CN"/>
              </w:rPr>
              <w:t>0.0</w:t>
            </w:r>
            <w:r>
              <w:rPr>
                <w:color w:val="000000"/>
                <w:sz w:val="18"/>
                <w:szCs w:val="18"/>
                <w:lang w:val="en-US" w:eastAsia="zh-CN"/>
              </w:rPr>
              <w:t>1</w:t>
            </w:r>
          </w:p>
        </w:tc>
        <w:tc>
          <w:tcPr>
            <w:tcW w:w="992" w:type="dxa"/>
            <w:shd w:val="clear" w:color="auto" w:fill="auto"/>
            <w:vAlign w:val="center"/>
          </w:tcPr>
          <w:p w14:paraId="6667B94E" w14:textId="77777777" w:rsidR="00BF56FA" w:rsidRPr="005550F4" w:rsidRDefault="00BF56FA" w:rsidP="00EA23A5">
            <w:pPr>
              <w:spacing w:after="0"/>
              <w:jc w:val="center"/>
              <w:rPr>
                <w:color w:val="000000"/>
                <w:sz w:val="18"/>
                <w:szCs w:val="18"/>
                <w:lang w:val="en-US" w:eastAsia="zh-CN"/>
              </w:rPr>
            </w:pPr>
            <w:r w:rsidRPr="00B043D8">
              <w:rPr>
                <w:color w:val="000000"/>
                <w:sz w:val="18"/>
                <w:szCs w:val="18"/>
                <w:lang w:val="en-US" w:eastAsia="zh-CN"/>
              </w:rPr>
              <w:t>0.7</w:t>
            </w:r>
            <w:r>
              <w:rPr>
                <w:color w:val="000000"/>
                <w:sz w:val="18"/>
                <w:szCs w:val="18"/>
                <w:lang w:val="en-US" w:eastAsia="zh-CN"/>
              </w:rPr>
              <w:t>9</w:t>
            </w:r>
          </w:p>
        </w:tc>
        <w:tc>
          <w:tcPr>
            <w:tcW w:w="992" w:type="dxa"/>
            <w:shd w:val="clear" w:color="auto" w:fill="auto"/>
            <w:vAlign w:val="center"/>
          </w:tcPr>
          <w:p w14:paraId="343CE3BE" w14:textId="77777777" w:rsidR="00BF56FA" w:rsidRPr="000276DD" w:rsidRDefault="00BF56FA" w:rsidP="00EA23A5">
            <w:pPr>
              <w:spacing w:after="0"/>
              <w:jc w:val="center"/>
              <w:rPr>
                <w:sz w:val="18"/>
                <w:szCs w:val="18"/>
                <w:lang w:val="en-US" w:eastAsia="zh-CN"/>
              </w:rPr>
            </w:pPr>
            <w:r w:rsidRPr="000276DD">
              <w:rPr>
                <w:sz w:val="18"/>
                <w:szCs w:val="18"/>
                <w:lang w:val="en-US" w:eastAsia="zh-CN"/>
              </w:rPr>
              <w:t>0.82</w:t>
            </w:r>
          </w:p>
        </w:tc>
        <w:tc>
          <w:tcPr>
            <w:tcW w:w="857" w:type="dxa"/>
            <w:shd w:val="clear" w:color="auto" w:fill="auto"/>
            <w:vAlign w:val="center"/>
          </w:tcPr>
          <w:p w14:paraId="1EF9B3E9" w14:textId="77777777" w:rsidR="00BF56FA" w:rsidRPr="000276DD" w:rsidRDefault="00BF56FA" w:rsidP="00EA23A5">
            <w:pPr>
              <w:spacing w:after="0"/>
              <w:jc w:val="center"/>
              <w:rPr>
                <w:sz w:val="18"/>
                <w:szCs w:val="18"/>
                <w:lang w:val="en-US" w:eastAsia="zh-CN"/>
              </w:rPr>
            </w:pPr>
            <w:r w:rsidRPr="000276DD">
              <w:rPr>
                <w:sz w:val="18"/>
                <w:szCs w:val="18"/>
                <w:lang w:val="en-US" w:eastAsia="zh-CN"/>
              </w:rPr>
              <w:t>0.78</w:t>
            </w:r>
          </w:p>
        </w:tc>
        <w:tc>
          <w:tcPr>
            <w:tcW w:w="1128" w:type="dxa"/>
            <w:shd w:val="clear" w:color="auto" w:fill="auto"/>
            <w:vAlign w:val="center"/>
          </w:tcPr>
          <w:p w14:paraId="6C77BAD9" w14:textId="77777777" w:rsidR="00BF56FA" w:rsidRPr="00AD4A62" w:rsidRDefault="00BF56FA" w:rsidP="00EA23A5">
            <w:pPr>
              <w:spacing w:after="0"/>
              <w:jc w:val="center"/>
              <w:rPr>
                <w:sz w:val="18"/>
                <w:szCs w:val="18"/>
                <w:lang w:val="en-US" w:eastAsia="zh-CN"/>
              </w:rPr>
            </w:pPr>
            <w:r>
              <w:rPr>
                <w:sz w:val="18"/>
                <w:szCs w:val="18"/>
                <w:lang w:val="en-US" w:eastAsia="zh-CN"/>
              </w:rPr>
              <w:t>0.79</w:t>
            </w:r>
          </w:p>
        </w:tc>
      </w:tr>
      <w:tr w:rsidR="00BF56FA" w:rsidRPr="004622B5" w14:paraId="07054556" w14:textId="77777777" w:rsidTr="00EA23A5">
        <w:trPr>
          <w:trHeight w:val="300"/>
          <w:jc w:val="center"/>
        </w:trPr>
        <w:tc>
          <w:tcPr>
            <w:tcW w:w="1276" w:type="dxa"/>
            <w:shd w:val="clear" w:color="auto" w:fill="auto"/>
            <w:vAlign w:val="center"/>
          </w:tcPr>
          <w:p w14:paraId="0D920982" w14:textId="77777777" w:rsidR="00BF56FA" w:rsidRPr="00AD4A62" w:rsidRDefault="00BF56FA" w:rsidP="00EA23A5">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36838802" w14:textId="77777777" w:rsidR="00BF56FA" w:rsidRPr="00AD4A62" w:rsidRDefault="00BF56FA" w:rsidP="00EA23A5">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6F058F03" w14:textId="77777777" w:rsidR="00BF56FA" w:rsidRPr="002C7BA7" w:rsidRDefault="00BF56FA" w:rsidP="00EA23A5">
            <w:pPr>
              <w:spacing w:after="0"/>
              <w:jc w:val="center"/>
              <w:rPr>
                <w:color w:val="000000"/>
                <w:sz w:val="18"/>
                <w:szCs w:val="18"/>
                <w:lang w:val="en-US" w:eastAsia="zh-CN"/>
              </w:rPr>
            </w:pPr>
            <w:r w:rsidRPr="005D1CA6">
              <w:rPr>
                <w:color w:val="000000"/>
                <w:sz w:val="18"/>
                <w:szCs w:val="18"/>
                <w:lang w:val="en-US" w:eastAsia="zh-CN"/>
              </w:rPr>
              <w:t>-1.42</w:t>
            </w:r>
          </w:p>
        </w:tc>
        <w:tc>
          <w:tcPr>
            <w:tcW w:w="992" w:type="dxa"/>
            <w:shd w:val="clear" w:color="auto" w:fill="auto"/>
            <w:vAlign w:val="center"/>
          </w:tcPr>
          <w:p w14:paraId="434C6192" w14:textId="77777777" w:rsidR="00BF56FA" w:rsidRPr="002C7BA7" w:rsidRDefault="00BF56FA" w:rsidP="00EA23A5">
            <w:pPr>
              <w:spacing w:after="0"/>
              <w:jc w:val="center"/>
              <w:rPr>
                <w:color w:val="000000"/>
                <w:sz w:val="18"/>
                <w:szCs w:val="18"/>
                <w:lang w:val="en-US" w:eastAsia="zh-CN"/>
              </w:rPr>
            </w:pPr>
            <w:r w:rsidRPr="005D1CA6">
              <w:rPr>
                <w:color w:val="000000"/>
                <w:sz w:val="18"/>
                <w:szCs w:val="18"/>
                <w:lang w:val="en-US" w:eastAsia="zh-CN"/>
              </w:rPr>
              <w:t>-0.50</w:t>
            </w:r>
          </w:p>
        </w:tc>
        <w:tc>
          <w:tcPr>
            <w:tcW w:w="992" w:type="dxa"/>
            <w:shd w:val="clear" w:color="auto" w:fill="auto"/>
            <w:vAlign w:val="center"/>
          </w:tcPr>
          <w:p w14:paraId="64480510" w14:textId="77777777" w:rsidR="00BF56FA" w:rsidRPr="002C7BA7" w:rsidRDefault="00BF56FA" w:rsidP="00EA23A5">
            <w:pPr>
              <w:spacing w:after="0"/>
              <w:jc w:val="center"/>
              <w:rPr>
                <w:color w:val="000000"/>
                <w:sz w:val="18"/>
                <w:szCs w:val="18"/>
                <w:lang w:val="en-US" w:eastAsia="zh-CN"/>
              </w:rPr>
            </w:pPr>
            <w:r w:rsidRPr="005D1CA6">
              <w:rPr>
                <w:color w:val="000000"/>
                <w:sz w:val="18"/>
                <w:szCs w:val="18"/>
                <w:lang w:val="en-US" w:eastAsia="zh-CN"/>
              </w:rPr>
              <w:t>0.31</w:t>
            </w:r>
          </w:p>
        </w:tc>
        <w:tc>
          <w:tcPr>
            <w:tcW w:w="992" w:type="dxa"/>
            <w:shd w:val="clear" w:color="auto" w:fill="auto"/>
            <w:vAlign w:val="center"/>
          </w:tcPr>
          <w:p w14:paraId="39F72DA6" w14:textId="77777777" w:rsidR="00BF56FA" w:rsidRPr="000276DD" w:rsidRDefault="00BF56FA" w:rsidP="00EA23A5">
            <w:pPr>
              <w:spacing w:after="0"/>
              <w:jc w:val="center"/>
              <w:rPr>
                <w:sz w:val="18"/>
                <w:szCs w:val="18"/>
                <w:lang w:val="en-US" w:eastAsia="zh-CN"/>
              </w:rPr>
            </w:pPr>
            <w:r>
              <w:rPr>
                <w:sz w:val="18"/>
                <w:szCs w:val="18"/>
                <w:lang w:val="en-US" w:eastAsia="zh-CN"/>
              </w:rPr>
              <w:t>0.92</w:t>
            </w:r>
          </w:p>
        </w:tc>
        <w:tc>
          <w:tcPr>
            <w:tcW w:w="857" w:type="dxa"/>
            <w:shd w:val="clear" w:color="auto" w:fill="auto"/>
            <w:vAlign w:val="center"/>
          </w:tcPr>
          <w:p w14:paraId="5A9F164A" w14:textId="77777777" w:rsidR="00BF56FA" w:rsidRPr="000276DD" w:rsidRDefault="00BF56FA" w:rsidP="00EA23A5">
            <w:pPr>
              <w:spacing w:after="0"/>
              <w:jc w:val="center"/>
              <w:rPr>
                <w:sz w:val="18"/>
                <w:szCs w:val="18"/>
                <w:lang w:val="en-US" w:eastAsia="zh-CN"/>
              </w:rPr>
            </w:pPr>
            <w:r>
              <w:rPr>
                <w:rFonts w:hint="eastAsia"/>
                <w:sz w:val="18"/>
                <w:szCs w:val="18"/>
                <w:lang w:val="en-US" w:eastAsia="zh-CN"/>
              </w:rPr>
              <w:t>0</w:t>
            </w:r>
            <w:r>
              <w:rPr>
                <w:sz w:val="18"/>
                <w:szCs w:val="18"/>
                <w:lang w:val="en-US" w:eastAsia="zh-CN"/>
              </w:rPr>
              <w:t>.81</w:t>
            </w:r>
          </w:p>
        </w:tc>
        <w:tc>
          <w:tcPr>
            <w:tcW w:w="1128" w:type="dxa"/>
            <w:shd w:val="clear" w:color="auto" w:fill="auto"/>
            <w:vAlign w:val="center"/>
          </w:tcPr>
          <w:p w14:paraId="2426FEAF" w14:textId="77777777" w:rsidR="00BF56FA" w:rsidRDefault="00BF56FA" w:rsidP="00EA23A5">
            <w:pPr>
              <w:spacing w:after="0"/>
              <w:jc w:val="center"/>
              <w:rPr>
                <w:sz w:val="18"/>
                <w:szCs w:val="18"/>
                <w:lang w:val="en-US" w:eastAsia="zh-CN"/>
              </w:rPr>
            </w:pPr>
            <w:r>
              <w:rPr>
                <w:rFonts w:hint="eastAsia"/>
                <w:sz w:val="18"/>
                <w:szCs w:val="18"/>
                <w:lang w:val="en-US" w:eastAsia="zh-CN"/>
              </w:rPr>
              <w:t>1</w:t>
            </w:r>
            <w:r>
              <w:rPr>
                <w:sz w:val="18"/>
                <w:szCs w:val="18"/>
                <w:lang w:val="en-US" w:eastAsia="zh-CN"/>
              </w:rPr>
              <w:t>.42</w:t>
            </w:r>
          </w:p>
        </w:tc>
      </w:tr>
    </w:tbl>
    <w:p w14:paraId="7041ABD6" w14:textId="2E46B0E0" w:rsidR="00BF56FA" w:rsidRDefault="00BF56FA" w:rsidP="0068743B">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Pr>
          <w:rFonts w:cs="v5.0.0"/>
          <w:b/>
          <w:sz w:val="22"/>
          <w:lang w:eastAsia="zh-CN"/>
        </w:rPr>
        <w:t>5</w:t>
      </w:r>
      <w:r w:rsidRPr="00235B6E">
        <w:rPr>
          <w:rFonts w:cs="v5.0.0" w:hint="eastAsia"/>
          <w:b/>
          <w:sz w:val="22"/>
          <w:lang w:eastAsia="zh-CN"/>
        </w:rPr>
        <w:t xml:space="preserve">. </w:t>
      </w:r>
      <w:r>
        <w:rPr>
          <w:rFonts w:cs="v5.0.0"/>
          <w:b/>
          <w:sz w:val="22"/>
          <w:lang w:eastAsia="zh-CN"/>
        </w:rPr>
        <w:t xml:space="preserve">Measurement accuracy of </w:t>
      </w:r>
      <w:r w:rsidRPr="00102F0B">
        <w:rPr>
          <w:rFonts w:cs="v5.0.0"/>
          <w:b/>
          <w:sz w:val="22"/>
          <w:lang w:eastAsia="zh-CN"/>
        </w:rPr>
        <w:t>delta L1-SINR</w:t>
      </w:r>
      <w:r>
        <w:rPr>
          <w:rFonts w:cs="v5.0.0"/>
          <w:b/>
          <w:sz w:val="22"/>
          <w:lang w:eastAsia="zh-CN"/>
        </w:rPr>
        <w:t xml:space="preserve"> </w:t>
      </w:r>
      <w:r w:rsidRPr="00A65D5A">
        <w:rPr>
          <w:rFonts w:cs="v5.0.0"/>
          <w:b/>
          <w:sz w:val="22"/>
          <w:lang w:eastAsia="zh-CN"/>
        </w:rPr>
        <w:t>in SSB based CMR+</w:t>
      </w:r>
      <w:r>
        <w:rPr>
          <w:rFonts w:cs="v5.0.0"/>
          <w:b/>
          <w:sz w:val="22"/>
          <w:lang w:eastAsia="zh-CN"/>
        </w:rPr>
        <w:t xml:space="preserve">CSI-IM, </w:t>
      </w:r>
      <w:r w:rsidR="00EA23A5">
        <w:rPr>
          <w:rFonts w:cs="v5.0.0"/>
          <w:b/>
          <w:sz w:val="22"/>
          <w:lang w:eastAsia="zh-CN"/>
        </w:rPr>
        <w:br/>
      </w:r>
      <w:r>
        <w:rPr>
          <w:rFonts w:cs="v5.0.0"/>
          <w:b/>
          <w:sz w:val="22"/>
          <w:lang w:eastAsia="zh-CN"/>
        </w:rPr>
        <w:t>SCS 120 kHz (1 sample)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992"/>
        <w:gridCol w:w="857"/>
        <w:gridCol w:w="1128"/>
      </w:tblGrid>
      <w:tr w:rsidR="00BF56FA" w:rsidRPr="004622B5" w14:paraId="6FF31496" w14:textId="77777777" w:rsidTr="004B2521">
        <w:trPr>
          <w:trHeight w:val="300"/>
          <w:jc w:val="center"/>
        </w:trPr>
        <w:tc>
          <w:tcPr>
            <w:tcW w:w="1129" w:type="dxa"/>
            <w:shd w:val="clear" w:color="auto" w:fill="auto"/>
            <w:vAlign w:val="center"/>
            <w:hideMark/>
          </w:tcPr>
          <w:p w14:paraId="226A2868" w14:textId="77777777" w:rsidR="00BF56FA" w:rsidRPr="00DA2A46" w:rsidRDefault="00BF56FA" w:rsidP="004B2521">
            <w:pPr>
              <w:adjustRightInd w:val="0"/>
              <w:snapToGrid w:val="0"/>
              <w:spacing w:after="0"/>
              <w:jc w:val="center"/>
              <w:rPr>
                <w:bCs/>
                <w:color w:val="FF0000"/>
                <w:sz w:val="18"/>
                <w:szCs w:val="18"/>
              </w:rPr>
            </w:pPr>
            <w:r w:rsidRPr="001036A8">
              <w:rPr>
                <w:b/>
                <w:bCs/>
                <w:sz w:val="18"/>
                <w:szCs w:val="18"/>
              </w:rPr>
              <w:lastRenderedPageBreak/>
              <w:t>Propagation condition</w:t>
            </w:r>
          </w:p>
        </w:tc>
        <w:tc>
          <w:tcPr>
            <w:tcW w:w="709" w:type="dxa"/>
            <w:shd w:val="clear" w:color="auto" w:fill="auto"/>
            <w:vAlign w:val="center"/>
            <w:hideMark/>
          </w:tcPr>
          <w:p w14:paraId="5D9CD467" w14:textId="77777777" w:rsidR="00BF56FA" w:rsidRPr="00DA2A46" w:rsidRDefault="00BF56FA" w:rsidP="004B2521">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648D5D37"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1E3DF31B"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49A40A68"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35300914"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0ED9212E"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 -50%</w:t>
            </w:r>
          </w:p>
        </w:tc>
        <w:tc>
          <w:tcPr>
            <w:tcW w:w="1128" w:type="dxa"/>
          </w:tcPr>
          <w:p w14:paraId="3ADA9E2E"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7E6AB79D" w14:textId="77777777" w:rsidTr="00044C78">
        <w:trPr>
          <w:trHeight w:val="300"/>
          <w:jc w:val="center"/>
        </w:trPr>
        <w:tc>
          <w:tcPr>
            <w:tcW w:w="1129" w:type="dxa"/>
            <w:shd w:val="clear" w:color="auto" w:fill="auto"/>
            <w:vAlign w:val="center"/>
            <w:hideMark/>
          </w:tcPr>
          <w:p w14:paraId="5B69C271"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03553DF3" w14:textId="77777777" w:rsidR="00BF56FA" w:rsidRPr="00AD4A62" w:rsidRDefault="00BF56FA" w:rsidP="00044C78">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78363F08"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-1.21</w:t>
            </w:r>
          </w:p>
        </w:tc>
        <w:tc>
          <w:tcPr>
            <w:tcW w:w="992" w:type="dxa"/>
            <w:shd w:val="clear" w:color="auto" w:fill="auto"/>
            <w:vAlign w:val="center"/>
          </w:tcPr>
          <w:p w14:paraId="541D191B"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0.03</w:t>
            </w:r>
          </w:p>
        </w:tc>
        <w:tc>
          <w:tcPr>
            <w:tcW w:w="992" w:type="dxa"/>
            <w:shd w:val="clear" w:color="auto" w:fill="auto"/>
            <w:vAlign w:val="center"/>
          </w:tcPr>
          <w:p w14:paraId="7B5913AC" w14:textId="77777777" w:rsidR="00BF56FA" w:rsidRPr="008C45F7" w:rsidRDefault="00BF56FA" w:rsidP="00044C78">
            <w:pPr>
              <w:spacing w:after="0"/>
              <w:jc w:val="center"/>
              <w:rPr>
                <w:sz w:val="18"/>
                <w:szCs w:val="18"/>
                <w:lang w:val="en-US" w:eastAsia="zh-CN"/>
              </w:rPr>
            </w:pPr>
            <w:r w:rsidRPr="008C45F7">
              <w:rPr>
                <w:sz w:val="18"/>
                <w:szCs w:val="18"/>
                <w:lang w:val="en-US" w:eastAsia="zh-CN"/>
              </w:rPr>
              <w:t>1.12</w:t>
            </w:r>
          </w:p>
        </w:tc>
        <w:tc>
          <w:tcPr>
            <w:tcW w:w="992" w:type="dxa"/>
            <w:shd w:val="clear" w:color="auto" w:fill="auto"/>
            <w:vAlign w:val="center"/>
          </w:tcPr>
          <w:p w14:paraId="235498C9" w14:textId="77777777" w:rsidR="00BF56FA" w:rsidRPr="008C45F7" w:rsidRDefault="00BF56FA" w:rsidP="00044C78">
            <w:pPr>
              <w:adjustRightInd w:val="0"/>
              <w:snapToGrid w:val="0"/>
              <w:spacing w:after="0"/>
              <w:jc w:val="center"/>
              <w:rPr>
                <w:sz w:val="18"/>
                <w:szCs w:val="18"/>
                <w:lang w:val="en-US" w:eastAsia="zh-CN"/>
              </w:rPr>
            </w:pPr>
            <w:r w:rsidRPr="008C45F7">
              <w:rPr>
                <w:sz w:val="18"/>
                <w:szCs w:val="18"/>
                <w:lang w:val="en-US" w:eastAsia="zh-CN"/>
              </w:rPr>
              <w:t>1.24</w:t>
            </w:r>
          </w:p>
        </w:tc>
        <w:tc>
          <w:tcPr>
            <w:tcW w:w="857" w:type="dxa"/>
            <w:shd w:val="clear" w:color="auto" w:fill="auto"/>
            <w:vAlign w:val="center"/>
          </w:tcPr>
          <w:p w14:paraId="7F760EB0" w14:textId="77777777" w:rsidR="00BF56FA" w:rsidRPr="008C45F7" w:rsidRDefault="00BF56FA" w:rsidP="00044C78">
            <w:pPr>
              <w:spacing w:after="0"/>
              <w:jc w:val="center"/>
              <w:rPr>
                <w:sz w:val="18"/>
                <w:szCs w:val="18"/>
                <w:lang w:val="en-US" w:eastAsia="zh-CN"/>
              </w:rPr>
            </w:pPr>
            <w:r w:rsidRPr="008C45F7">
              <w:rPr>
                <w:sz w:val="18"/>
                <w:szCs w:val="18"/>
                <w:lang w:val="en-US" w:eastAsia="zh-CN"/>
              </w:rPr>
              <w:t>1.09</w:t>
            </w:r>
          </w:p>
        </w:tc>
        <w:tc>
          <w:tcPr>
            <w:tcW w:w="1128" w:type="dxa"/>
            <w:shd w:val="clear" w:color="auto" w:fill="auto"/>
            <w:vAlign w:val="center"/>
          </w:tcPr>
          <w:p w14:paraId="6F1E7490" w14:textId="77777777" w:rsidR="00BF56FA" w:rsidRPr="00AD4A62" w:rsidRDefault="00BF56FA" w:rsidP="00044C78">
            <w:pPr>
              <w:spacing w:after="0"/>
              <w:jc w:val="center"/>
              <w:rPr>
                <w:sz w:val="18"/>
                <w:szCs w:val="18"/>
                <w:lang w:val="en-US" w:eastAsia="zh-CN"/>
              </w:rPr>
            </w:pPr>
            <w:r>
              <w:rPr>
                <w:sz w:val="18"/>
                <w:szCs w:val="18"/>
                <w:lang w:val="en-US" w:eastAsia="zh-CN"/>
              </w:rPr>
              <w:t>1.21</w:t>
            </w:r>
          </w:p>
        </w:tc>
      </w:tr>
      <w:tr w:rsidR="00BF56FA" w:rsidRPr="004622B5" w14:paraId="40604FF5" w14:textId="77777777" w:rsidTr="00044C78">
        <w:trPr>
          <w:trHeight w:val="300"/>
          <w:jc w:val="center"/>
        </w:trPr>
        <w:tc>
          <w:tcPr>
            <w:tcW w:w="1129" w:type="dxa"/>
            <w:shd w:val="clear" w:color="auto" w:fill="auto"/>
            <w:vAlign w:val="center"/>
          </w:tcPr>
          <w:p w14:paraId="5F12F340"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750AC9C5" w14:textId="77777777" w:rsidR="00BF56FA" w:rsidRPr="00AD4A62" w:rsidRDefault="00BF56FA" w:rsidP="00044C78">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39EB7D82" w14:textId="77777777" w:rsidR="00BF56FA" w:rsidRPr="002B58D8" w:rsidRDefault="00BF56FA" w:rsidP="00044C78">
            <w:pPr>
              <w:spacing w:after="0"/>
              <w:jc w:val="center"/>
              <w:rPr>
                <w:color w:val="000000"/>
                <w:sz w:val="18"/>
                <w:szCs w:val="18"/>
                <w:lang w:val="en-US" w:eastAsia="zh-CN"/>
              </w:rPr>
            </w:pPr>
            <w:r w:rsidRPr="000417DD">
              <w:rPr>
                <w:color w:val="000000"/>
                <w:sz w:val="18"/>
                <w:szCs w:val="18"/>
                <w:lang w:val="en-US" w:eastAsia="zh-CN"/>
              </w:rPr>
              <w:t>-2.05</w:t>
            </w:r>
          </w:p>
        </w:tc>
        <w:tc>
          <w:tcPr>
            <w:tcW w:w="992" w:type="dxa"/>
            <w:shd w:val="clear" w:color="auto" w:fill="auto"/>
            <w:vAlign w:val="center"/>
          </w:tcPr>
          <w:p w14:paraId="1A3AB048" w14:textId="77777777" w:rsidR="00BF56FA" w:rsidRPr="002B58D8" w:rsidRDefault="00BF56FA" w:rsidP="00044C78">
            <w:pPr>
              <w:spacing w:after="0"/>
              <w:jc w:val="center"/>
              <w:rPr>
                <w:color w:val="000000"/>
                <w:sz w:val="18"/>
                <w:szCs w:val="18"/>
                <w:lang w:val="en-US" w:eastAsia="zh-CN"/>
              </w:rPr>
            </w:pPr>
            <w:r w:rsidRPr="000417DD">
              <w:rPr>
                <w:color w:val="000000"/>
                <w:sz w:val="18"/>
                <w:szCs w:val="18"/>
                <w:lang w:val="en-US" w:eastAsia="zh-CN"/>
              </w:rPr>
              <w:t>-0.64</w:t>
            </w:r>
          </w:p>
        </w:tc>
        <w:tc>
          <w:tcPr>
            <w:tcW w:w="992" w:type="dxa"/>
            <w:shd w:val="clear" w:color="auto" w:fill="auto"/>
            <w:vAlign w:val="center"/>
          </w:tcPr>
          <w:p w14:paraId="58897BA4" w14:textId="77777777" w:rsidR="00BF56FA" w:rsidRPr="008C45F7" w:rsidRDefault="00BF56FA" w:rsidP="00044C78">
            <w:pPr>
              <w:spacing w:after="0"/>
              <w:jc w:val="center"/>
              <w:rPr>
                <w:sz w:val="18"/>
                <w:szCs w:val="18"/>
                <w:lang w:val="en-US" w:eastAsia="zh-CN"/>
              </w:rPr>
            </w:pPr>
            <w:r w:rsidRPr="000417DD">
              <w:rPr>
                <w:sz w:val="18"/>
                <w:szCs w:val="18"/>
                <w:lang w:val="en-US" w:eastAsia="zh-CN"/>
              </w:rPr>
              <w:t>0.53</w:t>
            </w:r>
          </w:p>
        </w:tc>
        <w:tc>
          <w:tcPr>
            <w:tcW w:w="992" w:type="dxa"/>
            <w:shd w:val="clear" w:color="auto" w:fill="auto"/>
            <w:vAlign w:val="center"/>
          </w:tcPr>
          <w:p w14:paraId="2D593957" w14:textId="77777777" w:rsidR="00BF56FA" w:rsidRPr="008C45F7" w:rsidRDefault="00BF56FA" w:rsidP="00044C78">
            <w:pPr>
              <w:adjustRightInd w:val="0"/>
              <w:snapToGrid w:val="0"/>
              <w:spacing w:after="0"/>
              <w:jc w:val="center"/>
              <w:rPr>
                <w:sz w:val="18"/>
                <w:szCs w:val="18"/>
                <w:lang w:val="en-US" w:eastAsia="zh-CN"/>
              </w:rPr>
            </w:pPr>
            <w:r>
              <w:rPr>
                <w:rFonts w:hint="eastAsia"/>
                <w:sz w:val="18"/>
                <w:szCs w:val="18"/>
                <w:lang w:val="en-US" w:eastAsia="zh-CN"/>
              </w:rPr>
              <w:t>1</w:t>
            </w:r>
            <w:r>
              <w:rPr>
                <w:sz w:val="18"/>
                <w:szCs w:val="18"/>
                <w:lang w:val="en-US" w:eastAsia="zh-CN"/>
              </w:rPr>
              <w:t>.41</w:t>
            </w:r>
          </w:p>
        </w:tc>
        <w:tc>
          <w:tcPr>
            <w:tcW w:w="857" w:type="dxa"/>
            <w:shd w:val="clear" w:color="auto" w:fill="auto"/>
            <w:vAlign w:val="center"/>
          </w:tcPr>
          <w:p w14:paraId="52F9949F" w14:textId="77777777" w:rsidR="00BF56FA" w:rsidRPr="008C45F7" w:rsidRDefault="00BF56FA" w:rsidP="00044C78">
            <w:pPr>
              <w:spacing w:after="0"/>
              <w:jc w:val="center"/>
              <w:rPr>
                <w:sz w:val="18"/>
                <w:szCs w:val="18"/>
                <w:lang w:val="en-US" w:eastAsia="zh-CN"/>
              </w:rPr>
            </w:pPr>
            <w:r>
              <w:rPr>
                <w:rFonts w:hint="eastAsia"/>
                <w:sz w:val="18"/>
                <w:szCs w:val="18"/>
                <w:lang w:val="en-US" w:eastAsia="zh-CN"/>
              </w:rPr>
              <w:t>1</w:t>
            </w:r>
            <w:r>
              <w:rPr>
                <w:sz w:val="18"/>
                <w:szCs w:val="18"/>
                <w:lang w:val="en-US" w:eastAsia="zh-CN"/>
              </w:rPr>
              <w:t>.17</w:t>
            </w:r>
          </w:p>
        </w:tc>
        <w:tc>
          <w:tcPr>
            <w:tcW w:w="1128" w:type="dxa"/>
            <w:shd w:val="clear" w:color="auto" w:fill="auto"/>
            <w:vAlign w:val="center"/>
          </w:tcPr>
          <w:p w14:paraId="4BC785AE" w14:textId="77777777" w:rsidR="00BF56FA" w:rsidRDefault="00BF56FA" w:rsidP="00044C78">
            <w:pPr>
              <w:spacing w:after="0"/>
              <w:jc w:val="center"/>
              <w:rPr>
                <w:sz w:val="18"/>
                <w:szCs w:val="18"/>
                <w:lang w:val="en-US" w:eastAsia="zh-CN"/>
              </w:rPr>
            </w:pPr>
            <w:r>
              <w:rPr>
                <w:rFonts w:hint="eastAsia"/>
                <w:sz w:val="18"/>
                <w:szCs w:val="18"/>
                <w:lang w:val="en-US" w:eastAsia="zh-CN"/>
              </w:rPr>
              <w:t>2</w:t>
            </w:r>
            <w:r>
              <w:rPr>
                <w:sz w:val="18"/>
                <w:szCs w:val="18"/>
                <w:lang w:val="en-US" w:eastAsia="zh-CN"/>
              </w:rPr>
              <w:t>.05</w:t>
            </w:r>
          </w:p>
        </w:tc>
      </w:tr>
    </w:tbl>
    <w:p w14:paraId="49E84B7C" w14:textId="32666760" w:rsidR="00BF56FA" w:rsidRDefault="00BF56FA" w:rsidP="00044C78">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Pr>
          <w:rFonts w:cs="v5.0.0"/>
          <w:b/>
          <w:sz w:val="22"/>
          <w:lang w:eastAsia="zh-CN"/>
        </w:rPr>
        <w:t>6</w:t>
      </w:r>
      <w:r w:rsidRPr="00235B6E">
        <w:rPr>
          <w:rFonts w:cs="v5.0.0" w:hint="eastAsia"/>
          <w:b/>
          <w:sz w:val="22"/>
          <w:lang w:eastAsia="zh-CN"/>
        </w:rPr>
        <w:t xml:space="preserve">. </w:t>
      </w:r>
      <w:r>
        <w:rPr>
          <w:rFonts w:cs="v5.0.0"/>
          <w:b/>
          <w:sz w:val="22"/>
          <w:lang w:eastAsia="zh-CN"/>
        </w:rPr>
        <w:t xml:space="preserve">Measurement accuracy of </w:t>
      </w:r>
      <w:r w:rsidRPr="00102F0B">
        <w:rPr>
          <w:rFonts w:cs="v5.0.0"/>
          <w:b/>
          <w:sz w:val="22"/>
          <w:lang w:eastAsia="zh-CN"/>
        </w:rPr>
        <w:t>delta L1-SINR</w:t>
      </w:r>
      <w:r>
        <w:rPr>
          <w:rFonts w:cs="v5.0.0"/>
          <w:b/>
          <w:sz w:val="22"/>
          <w:lang w:eastAsia="zh-CN"/>
        </w:rPr>
        <w:t xml:space="preserve"> </w:t>
      </w:r>
      <w:r w:rsidRPr="00A65D5A">
        <w:rPr>
          <w:rFonts w:cs="v5.0.0"/>
          <w:b/>
          <w:sz w:val="22"/>
          <w:lang w:eastAsia="zh-CN"/>
        </w:rPr>
        <w:t>in</w:t>
      </w:r>
      <w:r>
        <w:rPr>
          <w:rFonts w:cs="v5.0.0"/>
          <w:b/>
          <w:sz w:val="22"/>
          <w:lang w:eastAsia="zh-CN"/>
        </w:rPr>
        <w:t xml:space="preserve"> CSI-RS </w:t>
      </w:r>
      <w:r w:rsidRPr="00A65D5A">
        <w:rPr>
          <w:rFonts w:cs="v5.0.0"/>
          <w:b/>
          <w:sz w:val="22"/>
          <w:lang w:eastAsia="zh-CN"/>
        </w:rPr>
        <w:t>based CMR+NZP</w:t>
      </w:r>
      <w:r w:rsidR="002F118D">
        <w:rPr>
          <w:rFonts w:cs="v5.0.0"/>
          <w:b/>
          <w:sz w:val="22"/>
          <w:lang w:eastAsia="zh-CN"/>
        </w:rPr>
        <w:t xml:space="preserve"> CSI-RS</w:t>
      </w:r>
      <w:r>
        <w:rPr>
          <w:rFonts w:cs="v5.0.0"/>
          <w:b/>
          <w:sz w:val="22"/>
          <w:lang w:eastAsia="zh-CN"/>
        </w:rPr>
        <w:t xml:space="preserve">, </w:t>
      </w:r>
      <w:r w:rsidR="00044C78">
        <w:rPr>
          <w:rFonts w:cs="v5.0.0"/>
          <w:b/>
          <w:sz w:val="22"/>
          <w:lang w:eastAsia="zh-CN"/>
        </w:rPr>
        <w:br/>
      </w:r>
      <w:r>
        <w:rPr>
          <w:rFonts w:cs="v5.0.0"/>
          <w:b/>
          <w:sz w:val="22"/>
          <w:lang w:eastAsia="zh-CN"/>
        </w:rPr>
        <w:t>SCS 120 kHz (1 sample)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992"/>
        <w:gridCol w:w="857"/>
        <w:gridCol w:w="1128"/>
      </w:tblGrid>
      <w:tr w:rsidR="00BF56FA" w:rsidRPr="004622B5" w14:paraId="55BFEDCA" w14:textId="77777777" w:rsidTr="004B2521">
        <w:trPr>
          <w:trHeight w:val="300"/>
          <w:jc w:val="center"/>
        </w:trPr>
        <w:tc>
          <w:tcPr>
            <w:tcW w:w="1129" w:type="dxa"/>
            <w:shd w:val="clear" w:color="auto" w:fill="auto"/>
            <w:vAlign w:val="center"/>
            <w:hideMark/>
          </w:tcPr>
          <w:p w14:paraId="6FA4B9F2" w14:textId="77777777" w:rsidR="00BF56FA" w:rsidRPr="00DA2A46" w:rsidRDefault="00BF56FA" w:rsidP="004B2521">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1D7E7A51" w14:textId="77777777" w:rsidR="00BF56FA" w:rsidRPr="00DA2A46" w:rsidRDefault="00BF56FA" w:rsidP="004B2521">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18274394"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3558498D"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170A7653"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076A084D"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09CD23A7"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 -50%</w:t>
            </w:r>
          </w:p>
        </w:tc>
        <w:tc>
          <w:tcPr>
            <w:tcW w:w="1128" w:type="dxa"/>
          </w:tcPr>
          <w:p w14:paraId="1DDD818E"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7F62CDB9" w14:textId="77777777" w:rsidTr="00044C78">
        <w:trPr>
          <w:trHeight w:val="300"/>
          <w:jc w:val="center"/>
        </w:trPr>
        <w:tc>
          <w:tcPr>
            <w:tcW w:w="1129" w:type="dxa"/>
            <w:shd w:val="clear" w:color="auto" w:fill="auto"/>
            <w:vAlign w:val="center"/>
            <w:hideMark/>
          </w:tcPr>
          <w:p w14:paraId="3F1249FB"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3BACF5BB" w14:textId="77777777" w:rsidR="00BF56FA" w:rsidRPr="00AD4A62" w:rsidRDefault="00BF56FA" w:rsidP="00044C78">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755BCEB6"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-0.79</w:t>
            </w:r>
          </w:p>
        </w:tc>
        <w:tc>
          <w:tcPr>
            <w:tcW w:w="992" w:type="dxa"/>
            <w:shd w:val="clear" w:color="auto" w:fill="auto"/>
            <w:vAlign w:val="center"/>
          </w:tcPr>
          <w:p w14:paraId="5E161CC4"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0.02</w:t>
            </w:r>
          </w:p>
        </w:tc>
        <w:tc>
          <w:tcPr>
            <w:tcW w:w="992" w:type="dxa"/>
            <w:shd w:val="clear" w:color="auto" w:fill="auto"/>
            <w:vAlign w:val="center"/>
          </w:tcPr>
          <w:p w14:paraId="115A86C3" w14:textId="77777777" w:rsidR="00BF56FA" w:rsidRPr="008C45F7" w:rsidRDefault="00BF56FA" w:rsidP="00044C78">
            <w:pPr>
              <w:spacing w:after="0"/>
              <w:jc w:val="center"/>
              <w:rPr>
                <w:sz w:val="18"/>
                <w:szCs w:val="18"/>
                <w:lang w:val="en-US" w:eastAsia="zh-CN"/>
              </w:rPr>
            </w:pPr>
            <w:r w:rsidRPr="008C45F7">
              <w:rPr>
                <w:sz w:val="18"/>
                <w:szCs w:val="18"/>
                <w:lang w:val="en-US" w:eastAsia="zh-CN"/>
              </w:rPr>
              <w:t>0.75</w:t>
            </w:r>
          </w:p>
        </w:tc>
        <w:tc>
          <w:tcPr>
            <w:tcW w:w="992" w:type="dxa"/>
            <w:shd w:val="clear" w:color="auto" w:fill="auto"/>
            <w:vAlign w:val="center"/>
          </w:tcPr>
          <w:p w14:paraId="58F0AE78" w14:textId="77777777" w:rsidR="00BF56FA" w:rsidRPr="008C45F7" w:rsidRDefault="00BF56FA" w:rsidP="00044C78">
            <w:pPr>
              <w:adjustRightInd w:val="0"/>
              <w:snapToGrid w:val="0"/>
              <w:spacing w:after="0"/>
              <w:jc w:val="center"/>
              <w:rPr>
                <w:sz w:val="18"/>
                <w:szCs w:val="18"/>
                <w:lang w:val="en-US" w:eastAsia="zh-CN"/>
              </w:rPr>
            </w:pPr>
            <w:r w:rsidRPr="008C45F7">
              <w:rPr>
                <w:sz w:val="18"/>
                <w:szCs w:val="18"/>
                <w:lang w:val="en-US" w:eastAsia="zh-CN"/>
              </w:rPr>
              <w:t>0.81</w:t>
            </w:r>
          </w:p>
        </w:tc>
        <w:tc>
          <w:tcPr>
            <w:tcW w:w="857" w:type="dxa"/>
            <w:shd w:val="clear" w:color="auto" w:fill="auto"/>
            <w:vAlign w:val="center"/>
          </w:tcPr>
          <w:p w14:paraId="24622450" w14:textId="77777777" w:rsidR="00BF56FA" w:rsidRPr="008C45F7" w:rsidRDefault="00BF56FA" w:rsidP="00044C78">
            <w:pPr>
              <w:spacing w:after="0"/>
              <w:jc w:val="center"/>
              <w:rPr>
                <w:sz w:val="18"/>
                <w:szCs w:val="18"/>
                <w:lang w:val="en-US" w:eastAsia="zh-CN"/>
              </w:rPr>
            </w:pPr>
            <w:r w:rsidRPr="008C45F7">
              <w:rPr>
                <w:sz w:val="18"/>
                <w:szCs w:val="18"/>
                <w:lang w:val="en-US" w:eastAsia="zh-CN"/>
              </w:rPr>
              <w:t>0.73</w:t>
            </w:r>
          </w:p>
        </w:tc>
        <w:tc>
          <w:tcPr>
            <w:tcW w:w="1128" w:type="dxa"/>
            <w:shd w:val="clear" w:color="auto" w:fill="auto"/>
            <w:vAlign w:val="center"/>
          </w:tcPr>
          <w:p w14:paraId="6417C80F" w14:textId="77777777" w:rsidR="00BF56FA" w:rsidRPr="00AD4A62" w:rsidRDefault="00BF56FA" w:rsidP="00044C78">
            <w:pPr>
              <w:spacing w:after="0"/>
              <w:jc w:val="center"/>
              <w:rPr>
                <w:sz w:val="18"/>
                <w:szCs w:val="18"/>
                <w:lang w:val="en-US" w:eastAsia="zh-CN"/>
              </w:rPr>
            </w:pPr>
            <w:r>
              <w:rPr>
                <w:sz w:val="18"/>
                <w:szCs w:val="18"/>
                <w:lang w:val="en-US" w:eastAsia="zh-CN"/>
              </w:rPr>
              <w:t>0.79</w:t>
            </w:r>
          </w:p>
        </w:tc>
      </w:tr>
      <w:tr w:rsidR="00BF56FA" w:rsidRPr="004622B5" w14:paraId="03622C6F" w14:textId="77777777" w:rsidTr="00044C78">
        <w:trPr>
          <w:trHeight w:val="300"/>
          <w:jc w:val="center"/>
        </w:trPr>
        <w:tc>
          <w:tcPr>
            <w:tcW w:w="1129" w:type="dxa"/>
            <w:shd w:val="clear" w:color="auto" w:fill="auto"/>
            <w:vAlign w:val="center"/>
          </w:tcPr>
          <w:p w14:paraId="0C7B3017"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6CF09BD3" w14:textId="77777777" w:rsidR="00BF56FA" w:rsidRPr="00AD4A62" w:rsidRDefault="00BF56FA" w:rsidP="00044C78">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6596D3B4" w14:textId="77777777" w:rsidR="00BF56FA" w:rsidRPr="009578A1" w:rsidRDefault="00BF56FA" w:rsidP="00044C78">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1.25</w:t>
            </w:r>
          </w:p>
        </w:tc>
        <w:tc>
          <w:tcPr>
            <w:tcW w:w="992" w:type="dxa"/>
            <w:shd w:val="clear" w:color="auto" w:fill="auto"/>
            <w:vAlign w:val="center"/>
          </w:tcPr>
          <w:p w14:paraId="66448983" w14:textId="77777777" w:rsidR="00BF56FA" w:rsidRPr="009578A1" w:rsidRDefault="00BF56FA" w:rsidP="00044C78">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0.36</w:t>
            </w:r>
          </w:p>
        </w:tc>
        <w:tc>
          <w:tcPr>
            <w:tcW w:w="992" w:type="dxa"/>
            <w:shd w:val="clear" w:color="auto" w:fill="auto"/>
            <w:vAlign w:val="center"/>
          </w:tcPr>
          <w:p w14:paraId="6E5C60B8" w14:textId="77777777" w:rsidR="00BF56FA" w:rsidRPr="008C45F7" w:rsidRDefault="00BF56FA" w:rsidP="00044C78">
            <w:pPr>
              <w:spacing w:after="0"/>
              <w:jc w:val="center"/>
              <w:rPr>
                <w:sz w:val="18"/>
                <w:szCs w:val="18"/>
                <w:lang w:val="en-US" w:eastAsia="zh-CN"/>
              </w:rPr>
            </w:pPr>
            <w:r>
              <w:rPr>
                <w:rFonts w:hint="eastAsia"/>
                <w:sz w:val="18"/>
                <w:szCs w:val="18"/>
                <w:lang w:val="en-US" w:eastAsia="zh-CN"/>
              </w:rPr>
              <w:t>0</w:t>
            </w:r>
            <w:r>
              <w:rPr>
                <w:sz w:val="18"/>
                <w:szCs w:val="18"/>
                <w:lang w:val="en-US" w:eastAsia="zh-CN"/>
              </w:rPr>
              <w:t>.45</w:t>
            </w:r>
          </w:p>
        </w:tc>
        <w:tc>
          <w:tcPr>
            <w:tcW w:w="992" w:type="dxa"/>
            <w:shd w:val="clear" w:color="auto" w:fill="auto"/>
            <w:vAlign w:val="center"/>
          </w:tcPr>
          <w:p w14:paraId="68F775E4" w14:textId="77777777" w:rsidR="00BF56FA" w:rsidRPr="008C45F7" w:rsidRDefault="00BF56FA" w:rsidP="00044C78">
            <w:pPr>
              <w:adjustRightInd w:val="0"/>
              <w:snapToGrid w:val="0"/>
              <w:spacing w:after="0"/>
              <w:jc w:val="center"/>
              <w:rPr>
                <w:sz w:val="18"/>
                <w:szCs w:val="18"/>
                <w:lang w:val="en-US" w:eastAsia="zh-CN"/>
              </w:rPr>
            </w:pPr>
            <w:r>
              <w:rPr>
                <w:rFonts w:hint="eastAsia"/>
                <w:sz w:val="18"/>
                <w:szCs w:val="18"/>
                <w:lang w:val="en-US" w:eastAsia="zh-CN"/>
              </w:rPr>
              <w:t>0</w:t>
            </w:r>
            <w:r>
              <w:rPr>
                <w:sz w:val="18"/>
                <w:szCs w:val="18"/>
                <w:lang w:val="en-US" w:eastAsia="zh-CN"/>
              </w:rPr>
              <w:t>.89</w:t>
            </w:r>
          </w:p>
        </w:tc>
        <w:tc>
          <w:tcPr>
            <w:tcW w:w="857" w:type="dxa"/>
            <w:shd w:val="clear" w:color="auto" w:fill="auto"/>
            <w:vAlign w:val="center"/>
          </w:tcPr>
          <w:p w14:paraId="7872A030" w14:textId="77777777" w:rsidR="00BF56FA" w:rsidRPr="008C45F7" w:rsidRDefault="00BF56FA" w:rsidP="00044C78">
            <w:pPr>
              <w:spacing w:after="0"/>
              <w:jc w:val="center"/>
              <w:rPr>
                <w:sz w:val="18"/>
                <w:szCs w:val="18"/>
                <w:lang w:val="en-US" w:eastAsia="zh-CN"/>
              </w:rPr>
            </w:pPr>
            <w:r>
              <w:rPr>
                <w:rFonts w:hint="eastAsia"/>
                <w:sz w:val="18"/>
                <w:szCs w:val="18"/>
                <w:lang w:val="en-US" w:eastAsia="zh-CN"/>
              </w:rPr>
              <w:t>0</w:t>
            </w:r>
            <w:r>
              <w:rPr>
                <w:sz w:val="18"/>
                <w:szCs w:val="18"/>
                <w:lang w:val="en-US" w:eastAsia="zh-CN"/>
              </w:rPr>
              <w:t>.81</w:t>
            </w:r>
          </w:p>
        </w:tc>
        <w:tc>
          <w:tcPr>
            <w:tcW w:w="1128" w:type="dxa"/>
            <w:shd w:val="clear" w:color="auto" w:fill="auto"/>
            <w:vAlign w:val="center"/>
          </w:tcPr>
          <w:p w14:paraId="60785503" w14:textId="77777777" w:rsidR="00BF56FA" w:rsidRDefault="00BF56FA" w:rsidP="00044C78">
            <w:pPr>
              <w:spacing w:after="0"/>
              <w:jc w:val="center"/>
              <w:rPr>
                <w:sz w:val="18"/>
                <w:szCs w:val="18"/>
                <w:lang w:val="en-US" w:eastAsia="zh-CN"/>
              </w:rPr>
            </w:pPr>
            <w:r>
              <w:rPr>
                <w:rFonts w:hint="eastAsia"/>
                <w:sz w:val="18"/>
                <w:szCs w:val="18"/>
                <w:lang w:val="en-US" w:eastAsia="zh-CN"/>
              </w:rPr>
              <w:t>1</w:t>
            </w:r>
            <w:r>
              <w:rPr>
                <w:sz w:val="18"/>
                <w:szCs w:val="18"/>
                <w:lang w:val="en-US" w:eastAsia="zh-CN"/>
              </w:rPr>
              <w:t>.25</w:t>
            </w:r>
          </w:p>
        </w:tc>
      </w:tr>
    </w:tbl>
    <w:p w14:paraId="684F57B8" w14:textId="4F6374A5" w:rsidR="00BF56FA" w:rsidRDefault="00BF56FA" w:rsidP="00044C78">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Pr>
          <w:rFonts w:cs="v5.0.0"/>
          <w:b/>
          <w:sz w:val="22"/>
          <w:lang w:eastAsia="zh-CN"/>
        </w:rPr>
        <w:t>7</w:t>
      </w:r>
      <w:r w:rsidRPr="00235B6E">
        <w:rPr>
          <w:rFonts w:cs="v5.0.0" w:hint="eastAsia"/>
          <w:b/>
          <w:sz w:val="22"/>
          <w:lang w:eastAsia="zh-CN"/>
        </w:rPr>
        <w:t xml:space="preserve">. </w:t>
      </w:r>
      <w:r>
        <w:rPr>
          <w:rFonts w:cs="v5.0.0"/>
          <w:b/>
          <w:sz w:val="22"/>
          <w:lang w:eastAsia="zh-CN"/>
        </w:rPr>
        <w:t xml:space="preserve">Measurement accuracy of </w:t>
      </w:r>
      <w:r w:rsidRPr="00102F0B">
        <w:rPr>
          <w:rFonts w:cs="v5.0.0"/>
          <w:b/>
          <w:sz w:val="22"/>
          <w:lang w:eastAsia="zh-CN"/>
        </w:rPr>
        <w:t>delta L1-SINR</w:t>
      </w:r>
      <w:r>
        <w:rPr>
          <w:rFonts w:cs="v5.0.0"/>
          <w:b/>
          <w:sz w:val="22"/>
          <w:lang w:eastAsia="zh-CN"/>
        </w:rPr>
        <w:t xml:space="preserve"> </w:t>
      </w:r>
      <w:r w:rsidRPr="00A65D5A">
        <w:rPr>
          <w:rFonts w:cs="v5.0.0"/>
          <w:b/>
          <w:sz w:val="22"/>
          <w:lang w:eastAsia="zh-CN"/>
        </w:rPr>
        <w:t>in</w:t>
      </w:r>
      <w:r>
        <w:rPr>
          <w:rFonts w:cs="v5.0.0"/>
          <w:b/>
          <w:sz w:val="22"/>
          <w:lang w:eastAsia="zh-CN"/>
        </w:rPr>
        <w:t xml:space="preserve"> CSI-RS </w:t>
      </w:r>
      <w:r w:rsidRPr="00A65D5A">
        <w:rPr>
          <w:rFonts w:cs="v5.0.0"/>
          <w:b/>
          <w:sz w:val="22"/>
          <w:lang w:eastAsia="zh-CN"/>
        </w:rPr>
        <w:t>based CMR+</w:t>
      </w:r>
      <w:r w:rsidRPr="00044C78">
        <w:rPr>
          <w:rFonts w:cs="v5.0.0"/>
          <w:b/>
          <w:sz w:val="22"/>
          <w:lang w:eastAsia="zh-CN"/>
        </w:rPr>
        <w:t xml:space="preserve"> </w:t>
      </w:r>
      <w:r w:rsidRPr="00A83ADF">
        <w:rPr>
          <w:rFonts w:cs="v5.0.0"/>
          <w:b/>
          <w:sz w:val="22"/>
          <w:lang w:eastAsia="zh-CN"/>
        </w:rPr>
        <w:t>CSI-IM</w:t>
      </w:r>
      <w:r>
        <w:rPr>
          <w:rFonts w:cs="v5.0.0"/>
          <w:b/>
          <w:sz w:val="22"/>
          <w:lang w:eastAsia="zh-CN"/>
        </w:rPr>
        <w:t xml:space="preserve">, </w:t>
      </w:r>
      <w:r w:rsidR="00044C78">
        <w:rPr>
          <w:rFonts w:cs="v5.0.0"/>
          <w:b/>
          <w:sz w:val="22"/>
          <w:lang w:eastAsia="zh-CN"/>
        </w:rPr>
        <w:br/>
      </w:r>
      <w:r>
        <w:rPr>
          <w:rFonts w:cs="v5.0.0"/>
          <w:b/>
          <w:sz w:val="22"/>
          <w:lang w:eastAsia="zh-CN"/>
        </w:rPr>
        <w:t>SCS 120 kHz (1 sample)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851"/>
        <w:gridCol w:w="992"/>
        <w:gridCol w:w="992"/>
        <w:gridCol w:w="992"/>
        <w:gridCol w:w="857"/>
        <w:gridCol w:w="1128"/>
      </w:tblGrid>
      <w:tr w:rsidR="00BF56FA" w:rsidRPr="004622B5" w14:paraId="48CE1755" w14:textId="77777777" w:rsidTr="004B2521">
        <w:trPr>
          <w:trHeight w:val="300"/>
          <w:jc w:val="center"/>
        </w:trPr>
        <w:tc>
          <w:tcPr>
            <w:tcW w:w="1129" w:type="dxa"/>
            <w:shd w:val="clear" w:color="auto" w:fill="auto"/>
            <w:vAlign w:val="center"/>
            <w:hideMark/>
          </w:tcPr>
          <w:p w14:paraId="46E50CED" w14:textId="77777777" w:rsidR="00BF56FA" w:rsidRPr="00DA2A46" w:rsidRDefault="00BF56FA" w:rsidP="004B2521">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5C2DCD31" w14:textId="77777777" w:rsidR="00BF56FA" w:rsidRPr="00DA2A46" w:rsidRDefault="00BF56FA" w:rsidP="004B2521">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6425BC9F"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16C20837"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2CC1E166"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24F0E178"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48068326"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 -50%</w:t>
            </w:r>
          </w:p>
        </w:tc>
        <w:tc>
          <w:tcPr>
            <w:tcW w:w="1128" w:type="dxa"/>
          </w:tcPr>
          <w:p w14:paraId="3CE21861"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7509E790" w14:textId="77777777" w:rsidTr="00044C78">
        <w:trPr>
          <w:trHeight w:val="300"/>
          <w:jc w:val="center"/>
        </w:trPr>
        <w:tc>
          <w:tcPr>
            <w:tcW w:w="1129" w:type="dxa"/>
            <w:shd w:val="clear" w:color="auto" w:fill="auto"/>
            <w:vAlign w:val="center"/>
            <w:hideMark/>
          </w:tcPr>
          <w:p w14:paraId="2561E668"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37D0E50B" w14:textId="77777777" w:rsidR="00BF56FA" w:rsidRPr="00AD4A62" w:rsidRDefault="00BF56FA" w:rsidP="00044C78">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sidRPr="00AD4A62">
              <w:rPr>
                <w:color w:val="000000"/>
                <w:sz w:val="18"/>
                <w:szCs w:val="18"/>
                <w:lang w:eastAsia="zh-CN"/>
              </w:rPr>
              <w:t>3</w:t>
            </w:r>
          </w:p>
        </w:tc>
        <w:tc>
          <w:tcPr>
            <w:tcW w:w="851" w:type="dxa"/>
            <w:shd w:val="clear" w:color="auto" w:fill="auto"/>
            <w:vAlign w:val="center"/>
          </w:tcPr>
          <w:p w14:paraId="63EFB8DA"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-1.18</w:t>
            </w:r>
          </w:p>
        </w:tc>
        <w:tc>
          <w:tcPr>
            <w:tcW w:w="992" w:type="dxa"/>
            <w:shd w:val="clear" w:color="auto" w:fill="auto"/>
            <w:vAlign w:val="center"/>
          </w:tcPr>
          <w:p w14:paraId="7E936593" w14:textId="77777777" w:rsidR="00BF56FA" w:rsidRPr="005550F4" w:rsidRDefault="00BF56FA" w:rsidP="00044C78">
            <w:pPr>
              <w:spacing w:after="0"/>
              <w:jc w:val="center"/>
              <w:rPr>
                <w:color w:val="000000"/>
                <w:sz w:val="18"/>
                <w:szCs w:val="18"/>
                <w:lang w:val="en-US" w:eastAsia="zh-CN"/>
              </w:rPr>
            </w:pPr>
            <w:r>
              <w:rPr>
                <w:color w:val="000000"/>
                <w:sz w:val="18"/>
                <w:szCs w:val="18"/>
                <w:lang w:val="en-US" w:eastAsia="zh-CN"/>
              </w:rPr>
              <w:t>0.05</w:t>
            </w:r>
          </w:p>
        </w:tc>
        <w:tc>
          <w:tcPr>
            <w:tcW w:w="992" w:type="dxa"/>
            <w:shd w:val="clear" w:color="auto" w:fill="auto"/>
            <w:vAlign w:val="center"/>
          </w:tcPr>
          <w:p w14:paraId="77ACA532" w14:textId="77777777" w:rsidR="00BF56FA" w:rsidRPr="008C45F7" w:rsidRDefault="00BF56FA" w:rsidP="00044C78">
            <w:pPr>
              <w:spacing w:after="0"/>
              <w:jc w:val="center"/>
              <w:rPr>
                <w:sz w:val="18"/>
                <w:szCs w:val="18"/>
                <w:lang w:val="en-US" w:eastAsia="zh-CN"/>
              </w:rPr>
            </w:pPr>
            <w:r w:rsidRPr="008C45F7">
              <w:rPr>
                <w:sz w:val="18"/>
                <w:szCs w:val="18"/>
                <w:lang w:val="en-US" w:eastAsia="zh-CN"/>
              </w:rPr>
              <w:t>1.08</w:t>
            </w:r>
          </w:p>
        </w:tc>
        <w:tc>
          <w:tcPr>
            <w:tcW w:w="992" w:type="dxa"/>
            <w:shd w:val="clear" w:color="auto" w:fill="auto"/>
            <w:vAlign w:val="center"/>
          </w:tcPr>
          <w:p w14:paraId="354A657A" w14:textId="77777777" w:rsidR="00BF56FA" w:rsidRPr="008C45F7" w:rsidRDefault="00BF56FA" w:rsidP="00044C78">
            <w:pPr>
              <w:adjustRightInd w:val="0"/>
              <w:snapToGrid w:val="0"/>
              <w:spacing w:after="0"/>
              <w:jc w:val="center"/>
              <w:rPr>
                <w:sz w:val="18"/>
                <w:szCs w:val="18"/>
                <w:lang w:val="en-US" w:eastAsia="zh-CN"/>
              </w:rPr>
            </w:pPr>
            <w:r w:rsidRPr="008C45F7">
              <w:rPr>
                <w:sz w:val="18"/>
                <w:szCs w:val="18"/>
                <w:lang w:val="en-US" w:eastAsia="zh-CN"/>
              </w:rPr>
              <w:t>1.23</w:t>
            </w:r>
          </w:p>
        </w:tc>
        <w:tc>
          <w:tcPr>
            <w:tcW w:w="857" w:type="dxa"/>
            <w:shd w:val="clear" w:color="auto" w:fill="auto"/>
            <w:vAlign w:val="center"/>
          </w:tcPr>
          <w:p w14:paraId="0223CBF8" w14:textId="77777777" w:rsidR="00BF56FA" w:rsidRPr="008C45F7" w:rsidRDefault="00BF56FA" w:rsidP="00044C78">
            <w:pPr>
              <w:spacing w:after="0"/>
              <w:jc w:val="center"/>
              <w:rPr>
                <w:sz w:val="18"/>
                <w:szCs w:val="18"/>
                <w:lang w:val="en-US" w:eastAsia="zh-CN"/>
              </w:rPr>
            </w:pPr>
            <w:r w:rsidRPr="008C45F7">
              <w:rPr>
                <w:sz w:val="18"/>
                <w:szCs w:val="18"/>
                <w:lang w:val="en-US" w:eastAsia="zh-CN"/>
              </w:rPr>
              <w:t>1.03</w:t>
            </w:r>
          </w:p>
        </w:tc>
        <w:tc>
          <w:tcPr>
            <w:tcW w:w="1128" w:type="dxa"/>
            <w:shd w:val="clear" w:color="auto" w:fill="auto"/>
            <w:vAlign w:val="center"/>
          </w:tcPr>
          <w:p w14:paraId="3254A9FC" w14:textId="77777777" w:rsidR="00BF56FA" w:rsidRPr="00AD4A62" w:rsidRDefault="00BF56FA" w:rsidP="00044C78">
            <w:pPr>
              <w:spacing w:after="0"/>
              <w:jc w:val="center"/>
              <w:rPr>
                <w:sz w:val="18"/>
                <w:szCs w:val="18"/>
                <w:lang w:val="en-US" w:eastAsia="zh-CN"/>
              </w:rPr>
            </w:pPr>
            <w:r>
              <w:rPr>
                <w:sz w:val="18"/>
                <w:szCs w:val="18"/>
                <w:lang w:val="en-US" w:eastAsia="zh-CN"/>
              </w:rPr>
              <w:t>1.18</w:t>
            </w:r>
          </w:p>
        </w:tc>
      </w:tr>
      <w:tr w:rsidR="00BF56FA" w:rsidRPr="004622B5" w14:paraId="120495AE" w14:textId="77777777" w:rsidTr="00044C78">
        <w:trPr>
          <w:trHeight w:val="300"/>
          <w:jc w:val="center"/>
        </w:trPr>
        <w:tc>
          <w:tcPr>
            <w:tcW w:w="1129" w:type="dxa"/>
            <w:shd w:val="clear" w:color="auto" w:fill="auto"/>
            <w:vAlign w:val="center"/>
          </w:tcPr>
          <w:p w14:paraId="180566F1" w14:textId="77777777" w:rsidR="00BF56FA" w:rsidRPr="00AD4A62" w:rsidRDefault="00BF56FA" w:rsidP="00044C78">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224AE71F" w14:textId="77777777" w:rsidR="00BF56FA" w:rsidRPr="00AD4A62" w:rsidRDefault="00BF56FA" w:rsidP="00044C78">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851" w:type="dxa"/>
            <w:shd w:val="clear" w:color="auto" w:fill="auto"/>
            <w:vAlign w:val="center"/>
          </w:tcPr>
          <w:p w14:paraId="2E915340" w14:textId="77777777" w:rsidR="00BF56FA" w:rsidRPr="009578A1" w:rsidRDefault="00BF56FA" w:rsidP="00044C78">
            <w:pPr>
              <w:spacing w:after="0"/>
              <w:jc w:val="center"/>
              <w:rPr>
                <w:color w:val="000000"/>
                <w:sz w:val="18"/>
                <w:szCs w:val="18"/>
                <w:lang w:val="en-US" w:eastAsia="zh-CN"/>
              </w:rPr>
            </w:pPr>
            <w:r w:rsidRPr="00103DA1">
              <w:rPr>
                <w:color w:val="000000"/>
                <w:sz w:val="18"/>
                <w:szCs w:val="18"/>
                <w:lang w:val="en-US" w:eastAsia="zh-CN"/>
              </w:rPr>
              <w:t>-1.80</w:t>
            </w:r>
          </w:p>
        </w:tc>
        <w:tc>
          <w:tcPr>
            <w:tcW w:w="992" w:type="dxa"/>
            <w:shd w:val="clear" w:color="auto" w:fill="auto"/>
            <w:vAlign w:val="center"/>
          </w:tcPr>
          <w:p w14:paraId="18338090" w14:textId="77777777" w:rsidR="00BF56FA" w:rsidRPr="009578A1" w:rsidRDefault="00BF56FA" w:rsidP="00044C78">
            <w:pPr>
              <w:spacing w:after="0"/>
              <w:jc w:val="center"/>
              <w:rPr>
                <w:color w:val="000000"/>
                <w:sz w:val="18"/>
                <w:szCs w:val="18"/>
                <w:lang w:val="en-US" w:eastAsia="zh-CN"/>
              </w:rPr>
            </w:pPr>
            <w:r w:rsidRPr="00103DA1">
              <w:rPr>
                <w:color w:val="000000"/>
                <w:sz w:val="18"/>
                <w:szCs w:val="18"/>
                <w:lang w:val="en-US" w:eastAsia="zh-CN"/>
              </w:rPr>
              <w:t>-0.51</w:t>
            </w:r>
          </w:p>
        </w:tc>
        <w:tc>
          <w:tcPr>
            <w:tcW w:w="992" w:type="dxa"/>
            <w:shd w:val="clear" w:color="auto" w:fill="auto"/>
            <w:vAlign w:val="center"/>
          </w:tcPr>
          <w:p w14:paraId="0AD7E4A4" w14:textId="77777777" w:rsidR="00BF56FA" w:rsidRPr="008C45F7" w:rsidRDefault="00BF56FA" w:rsidP="00044C78">
            <w:pPr>
              <w:spacing w:after="0"/>
              <w:jc w:val="center"/>
              <w:rPr>
                <w:sz w:val="18"/>
                <w:szCs w:val="18"/>
                <w:lang w:val="en-US" w:eastAsia="zh-CN"/>
              </w:rPr>
            </w:pPr>
            <w:r w:rsidRPr="00103DA1">
              <w:rPr>
                <w:sz w:val="18"/>
                <w:szCs w:val="18"/>
                <w:lang w:val="en-US" w:eastAsia="zh-CN"/>
              </w:rPr>
              <w:t>0.62</w:t>
            </w:r>
          </w:p>
        </w:tc>
        <w:tc>
          <w:tcPr>
            <w:tcW w:w="992" w:type="dxa"/>
            <w:shd w:val="clear" w:color="auto" w:fill="auto"/>
            <w:vAlign w:val="center"/>
          </w:tcPr>
          <w:p w14:paraId="176B1044" w14:textId="77777777" w:rsidR="00BF56FA" w:rsidRPr="008C45F7" w:rsidRDefault="00BF56FA" w:rsidP="00044C78">
            <w:pPr>
              <w:adjustRightInd w:val="0"/>
              <w:snapToGrid w:val="0"/>
              <w:spacing w:after="0"/>
              <w:jc w:val="center"/>
              <w:rPr>
                <w:sz w:val="18"/>
                <w:szCs w:val="18"/>
                <w:lang w:val="en-US" w:eastAsia="zh-CN"/>
              </w:rPr>
            </w:pPr>
            <w:r>
              <w:rPr>
                <w:rFonts w:hint="eastAsia"/>
                <w:sz w:val="18"/>
                <w:szCs w:val="18"/>
                <w:lang w:val="en-US" w:eastAsia="zh-CN"/>
              </w:rPr>
              <w:t>1</w:t>
            </w:r>
            <w:r>
              <w:rPr>
                <w:sz w:val="18"/>
                <w:szCs w:val="18"/>
                <w:lang w:val="en-US" w:eastAsia="zh-CN"/>
              </w:rPr>
              <w:t>.29</w:t>
            </w:r>
          </w:p>
        </w:tc>
        <w:tc>
          <w:tcPr>
            <w:tcW w:w="857" w:type="dxa"/>
            <w:shd w:val="clear" w:color="auto" w:fill="auto"/>
            <w:vAlign w:val="center"/>
          </w:tcPr>
          <w:p w14:paraId="015BCC63" w14:textId="77777777" w:rsidR="00BF56FA" w:rsidRPr="008C45F7" w:rsidRDefault="00BF56FA" w:rsidP="00044C78">
            <w:pPr>
              <w:spacing w:after="0"/>
              <w:jc w:val="center"/>
              <w:rPr>
                <w:sz w:val="18"/>
                <w:szCs w:val="18"/>
                <w:lang w:val="en-US" w:eastAsia="zh-CN"/>
              </w:rPr>
            </w:pPr>
            <w:r>
              <w:rPr>
                <w:rFonts w:hint="eastAsia"/>
                <w:sz w:val="18"/>
                <w:szCs w:val="18"/>
                <w:lang w:val="en-US" w:eastAsia="zh-CN"/>
              </w:rPr>
              <w:t>1</w:t>
            </w:r>
            <w:r>
              <w:rPr>
                <w:sz w:val="18"/>
                <w:szCs w:val="18"/>
                <w:lang w:val="en-US" w:eastAsia="zh-CN"/>
              </w:rPr>
              <w:t>.13</w:t>
            </w:r>
          </w:p>
        </w:tc>
        <w:tc>
          <w:tcPr>
            <w:tcW w:w="1128" w:type="dxa"/>
            <w:shd w:val="clear" w:color="auto" w:fill="auto"/>
            <w:vAlign w:val="center"/>
          </w:tcPr>
          <w:p w14:paraId="39BC909C" w14:textId="77777777" w:rsidR="00BF56FA" w:rsidRDefault="00BF56FA" w:rsidP="00044C78">
            <w:pPr>
              <w:spacing w:after="0"/>
              <w:jc w:val="center"/>
              <w:rPr>
                <w:sz w:val="18"/>
                <w:szCs w:val="18"/>
                <w:lang w:val="en-US" w:eastAsia="zh-CN"/>
              </w:rPr>
            </w:pPr>
            <w:r>
              <w:rPr>
                <w:rFonts w:hint="eastAsia"/>
                <w:sz w:val="18"/>
                <w:szCs w:val="18"/>
                <w:lang w:val="en-US" w:eastAsia="zh-CN"/>
              </w:rPr>
              <w:t>1</w:t>
            </w:r>
            <w:r>
              <w:rPr>
                <w:sz w:val="18"/>
                <w:szCs w:val="18"/>
                <w:lang w:val="en-US" w:eastAsia="zh-CN"/>
              </w:rPr>
              <w:t>.80</w:t>
            </w:r>
          </w:p>
        </w:tc>
      </w:tr>
    </w:tbl>
    <w:p w14:paraId="05C0C382" w14:textId="77777777" w:rsidR="00044C78" w:rsidRDefault="00044C78" w:rsidP="00044C78">
      <w:pPr>
        <w:rPr>
          <w:lang w:eastAsia="zh-CN"/>
        </w:rPr>
      </w:pPr>
    </w:p>
    <w:p w14:paraId="54EEED75" w14:textId="68259B39" w:rsidR="00BF56FA" w:rsidRPr="00B34669" w:rsidRDefault="00BF56FA" w:rsidP="00BF56FA">
      <w:pPr>
        <w:pStyle w:val="Heading3"/>
        <w:ind w:left="0" w:firstLine="0"/>
        <w:rPr>
          <w:lang w:eastAsia="zh-CN"/>
        </w:rPr>
      </w:pPr>
      <w:r>
        <w:rPr>
          <w:lang w:eastAsia="zh-CN"/>
        </w:rPr>
        <w:t>2.2 The simulation results of L3 measurement accuracy</w:t>
      </w:r>
    </w:p>
    <w:p w14:paraId="6D1872A6" w14:textId="400918D4" w:rsidR="00BF56FA" w:rsidRPr="00044C78" w:rsidRDefault="00BF56FA" w:rsidP="00044C78">
      <w:pPr>
        <w:rPr>
          <w:rFonts w:asciiTheme="minorHAnsi" w:hAnsiTheme="minorHAnsi" w:cstheme="minorHAnsi"/>
          <w:lang w:val="en-US" w:eastAsia="zh-CN"/>
        </w:rPr>
      </w:pPr>
      <w:r w:rsidRPr="00044C78">
        <w:rPr>
          <w:rFonts w:asciiTheme="minorHAnsi" w:hAnsiTheme="minorHAnsi" w:cstheme="minorHAnsi"/>
          <w:lang w:val="en-US" w:eastAsia="zh-CN"/>
        </w:rPr>
        <w:t>The following L3 measurement is based on 3 samples@-6dB.</w:t>
      </w:r>
      <w:r w:rsidRPr="00044C78">
        <w:rPr>
          <w:rFonts w:asciiTheme="minorHAnsi" w:hAnsiTheme="minorHAnsi" w:cstheme="minorHAnsi" w:hint="eastAsia"/>
          <w:lang w:val="en-US" w:eastAsia="zh-CN"/>
        </w:rPr>
        <w:t xml:space="preserve"> </w:t>
      </w:r>
      <w:r w:rsidRPr="00044C78">
        <w:rPr>
          <w:rFonts w:asciiTheme="minorHAnsi" w:hAnsiTheme="minorHAnsi" w:cstheme="minorHAnsi"/>
          <w:lang w:val="en-US" w:eastAsia="zh-CN"/>
        </w:rPr>
        <w:t>The simulation results of L3 delta SS-RSRP, delta SS-RSRQ and delta SS-SINR measurement accuracy are provided in Table 8.</w:t>
      </w:r>
    </w:p>
    <w:p w14:paraId="5DF33FA4" w14:textId="4B51ACDD" w:rsidR="00BF56FA" w:rsidRDefault="00BF56FA" w:rsidP="00BF56FA">
      <w:pPr>
        <w:widowControl w:val="0"/>
        <w:adjustRightInd w:val="0"/>
        <w:snapToGrid w:val="0"/>
        <w:jc w:val="center"/>
        <w:rPr>
          <w:rFonts w:cs="v5.0.0"/>
          <w:b/>
          <w:sz w:val="22"/>
          <w:lang w:eastAsia="zh-CN"/>
        </w:rPr>
      </w:pPr>
      <w:r w:rsidRPr="00235B6E">
        <w:rPr>
          <w:rFonts w:cs="v5.0.0" w:hint="eastAsia"/>
          <w:b/>
          <w:sz w:val="22"/>
          <w:lang w:eastAsia="zh-CN"/>
        </w:rPr>
        <w:t xml:space="preserve">Table </w:t>
      </w:r>
      <w:r w:rsidRPr="004463C3">
        <w:rPr>
          <w:rFonts w:cs="v5.0.0"/>
          <w:b/>
          <w:sz w:val="22"/>
          <w:lang w:eastAsia="zh-CN"/>
        </w:rPr>
        <w:t>8</w:t>
      </w:r>
      <w:r w:rsidRPr="00235B6E">
        <w:rPr>
          <w:rFonts w:cs="v5.0.0" w:hint="eastAsia"/>
          <w:b/>
          <w:sz w:val="22"/>
          <w:lang w:eastAsia="zh-CN"/>
        </w:rPr>
        <w:t xml:space="preserve">. </w:t>
      </w:r>
      <w:r w:rsidRPr="004463C3">
        <w:rPr>
          <w:rFonts w:cs="v5.0.0"/>
          <w:b/>
          <w:sz w:val="22"/>
          <w:lang w:eastAsia="zh-CN"/>
        </w:rPr>
        <w:t>L3</w:t>
      </w:r>
      <w:r>
        <w:rPr>
          <w:rFonts w:cs="v5.0.0"/>
          <w:b/>
          <w:sz w:val="22"/>
          <w:lang w:eastAsia="zh-CN"/>
        </w:rPr>
        <w:t xml:space="preserve"> m</w:t>
      </w:r>
      <w:r w:rsidRPr="004463C3">
        <w:rPr>
          <w:rFonts w:cs="v5.0.0"/>
          <w:b/>
          <w:sz w:val="22"/>
          <w:lang w:eastAsia="zh-CN"/>
        </w:rPr>
        <w:t>easurement accuracy</w:t>
      </w:r>
      <w:r w:rsidR="00737D1E">
        <w:rPr>
          <w:rFonts w:cs="v5.0.0"/>
          <w:b/>
          <w:sz w:val="22"/>
          <w:lang w:eastAsia="zh-CN"/>
        </w:rPr>
        <w:t xml:space="preserve"> for SS-RSRP, SS-RSRQ, and SS-SINR</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1"/>
        <w:gridCol w:w="992"/>
        <w:gridCol w:w="992"/>
        <w:gridCol w:w="992"/>
        <w:gridCol w:w="857"/>
        <w:gridCol w:w="1128"/>
      </w:tblGrid>
      <w:tr w:rsidR="00BF56FA" w:rsidRPr="004622B5" w14:paraId="62FDCC8A" w14:textId="77777777" w:rsidTr="00F7009A">
        <w:trPr>
          <w:trHeight w:val="300"/>
          <w:jc w:val="center"/>
        </w:trPr>
        <w:tc>
          <w:tcPr>
            <w:tcW w:w="7797" w:type="dxa"/>
            <w:gridSpan w:val="8"/>
            <w:shd w:val="clear" w:color="auto" w:fill="auto"/>
            <w:vAlign w:val="center"/>
          </w:tcPr>
          <w:p w14:paraId="57DD61CD" w14:textId="77777777" w:rsidR="00BF56FA" w:rsidRPr="00DA2A46" w:rsidRDefault="00BF56FA" w:rsidP="004B2521">
            <w:pPr>
              <w:adjustRightInd w:val="0"/>
              <w:snapToGrid w:val="0"/>
              <w:spacing w:after="0"/>
              <w:jc w:val="center"/>
              <w:rPr>
                <w:b/>
                <w:color w:val="000000"/>
                <w:sz w:val="18"/>
                <w:szCs w:val="18"/>
              </w:rPr>
            </w:pPr>
            <w:r w:rsidRPr="004463C3">
              <w:rPr>
                <w:b/>
                <w:bCs/>
                <w:color w:val="000000"/>
                <w:sz w:val="18"/>
                <w:szCs w:val="18"/>
              </w:rPr>
              <w:t>L3 Delta SS-RSRP, SCS 120 kHz (3 samples)</w:t>
            </w:r>
          </w:p>
        </w:tc>
      </w:tr>
      <w:tr w:rsidR="00BF56FA" w:rsidRPr="004622B5" w14:paraId="3CCF8126" w14:textId="77777777" w:rsidTr="00F7009A">
        <w:trPr>
          <w:trHeight w:val="300"/>
          <w:jc w:val="center"/>
        </w:trPr>
        <w:tc>
          <w:tcPr>
            <w:tcW w:w="1276" w:type="dxa"/>
            <w:shd w:val="clear" w:color="auto" w:fill="auto"/>
            <w:vAlign w:val="center"/>
            <w:hideMark/>
          </w:tcPr>
          <w:p w14:paraId="3D9CA685" w14:textId="77777777" w:rsidR="00BF56FA" w:rsidRPr="00DA2A46" w:rsidRDefault="00BF56FA" w:rsidP="004B2521">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3DAD14BB" w14:textId="77777777" w:rsidR="00BF56FA" w:rsidRPr="00DA2A46" w:rsidRDefault="00BF56FA" w:rsidP="004B2521">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340130A9"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2CB49E5C"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282BF688"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399D8158"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6A77E0D0"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95% -50%</w:t>
            </w:r>
          </w:p>
        </w:tc>
        <w:tc>
          <w:tcPr>
            <w:tcW w:w="1128" w:type="dxa"/>
          </w:tcPr>
          <w:p w14:paraId="13F86F38" w14:textId="77777777" w:rsidR="00BF56FA" w:rsidRPr="00DA2A46" w:rsidRDefault="00BF56FA" w:rsidP="004B2521">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3648F30B" w14:textId="77777777" w:rsidTr="00F7009A">
        <w:trPr>
          <w:trHeight w:val="300"/>
          <w:jc w:val="center"/>
        </w:trPr>
        <w:tc>
          <w:tcPr>
            <w:tcW w:w="1276" w:type="dxa"/>
            <w:shd w:val="clear" w:color="auto" w:fill="auto"/>
            <w:vAlign w:val="center"/>
            <w:hideMark/>
          </w:tcPr>
          <w:p w14:paraId="7F9A656B" w14:textId="77777777" w:rsidR="00BF56FA" w:rsidRPr="00AD4A62" w:rsidRDefault="00BF56FA" w:rsidP="00737D1E">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6131B92C" w14:textId="77777777" w:rsidR="00BF56FA" w:rsidRPr="00AD4A62" w:rsidRDefault="00BF56FA" w:rsidP="00737D1E">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4B99BE33" w14:textId="77777777" w:rsidR="00BF56FA" w:rsidRPr="00051614" w:rsidRDefault="00BF56FA" w:rsidP="00737D1E">
            <w:pPr>
              <w:spacing w:after="0"/>
              <w:jc w:val="center"/>
              <w:rPr>
                <w:color w:val="000000"/>
                <w:sz w:val="18"/>
                <w:szCs w:val="18"/>
                <w:lang w:val="en-US" w:eastAsia="zh-CN"/>
              </w:rPr>
            </w:pPr>
            <w:r w:rsidRPr="00051614">
              <w:rPr>
                <w:color w:val="000000"/>
                <w:sz w:val="18"/>
                <w:szCs w:val="18"/>
                <w:lang w:val="en-US" w:eastAsia="zh-CN"/>
              </w:rPr>
              <w:t>-0.70</w:t>
            </w:r>
          </w:p>
        </w:tc>
        <w:tc>
          <w:tcPr>
            <w:tcW w:w="992" w:type="dxa"/>
            <w:shd w:val="clear" w:color="auto" w:fill="auto"/>
            <w:vAlign w:val="center"/>
          </w:tcPr>
          <w:p w14:paraId="642295F9" w14:textId="77777777" w:rsidR="00BF56FA" w:rsidRPr="00633F97" w:rsidRDefault="00BF56FA" w:rsidP="00737D1E">
            <w:pPr>
              <w:spacing w:after="0"/>
              <w:jc w:val="center"/>
              <w:rPr>
                <w:sz w:val="18"/>
                <w:szCs w:val="18"/>
                <w:lang w:val="en-US" w:eastAsia="zh-CN"/>
              </w:rPr>
            </w:pPr>
            <w:r w:rsidRPr="00633F97">
              <w:rPr>
                <w:sz w:val="18"/>
                <w:szCs w:val="18"/>
                <w:lang w:val="en-US" w:eastAsia="zh-CN"/>
              </w:rPr>
              <w:t>-0.07</w:t>
            </w:r>
          </w:p>
        </w:tc>
        <w:tc>
          <w:tcPr>
            <w:tcW w:w="992" w:type="dxa"/>
            <w:shd w:val="clear" w:color="auto" w:fill="auto"/>
            <w:vAlign w:val="center"/>
          </w:tcPr>
          <w:p w14:paraId="1DE05D6E" w14:textId="77777777" w:rsidR="00BF56FA" w:rsidRPr="00633F97" w:rsidRDefault="00BF56FA" w:rsidP="00737D1E">
            <w:pPr>
              <w:spacing w:after="0"/>
              <w:jc w:val="center"/>
              <w:rPr>
                <w:sz w:val="18"/>
                <w:szCs w:val="18"/>
                <w:lang w:val="en-US" w:eastAsia="zh-CN"/>
              </w:rPr>
            </w:pPr>
            <w:r w:rsidRPr="00633F97">
              <w:rPr>
                <w:sz w:val="18"/>
                <w:szCs w:val="18"/>
                <w:lang w:val="en-US" w:eastAsia="zh-CN"/>
              </w:rPr>
              <w:t>0.50</w:t>
            </w:r>
          </w:p>
        </w:tc>
        <w:tc>
          <w:tcPr>
            <w:tcW w:w="992" w:type="dxa"/>
            <w:shd w:val="clear" w:color="auto" w:fill="auto"/>
            <w:vAlign w:val="center"/>
          </w:tcPr>
          <w:p w14:paraId="436D14FC" w14:textId="77777777" w:rsidR="00BF56FA" w:rsidRPr="00633F97" w:rsidRDefault="00BF56FA" w:rsidP="00737D1E">
            <w:pPr>
              <w:adjustRightInd w:val="0"/>
              <w:snapToGrid w:val="0"/>
              <w:spacing w:after="0"/>
              <w:jc w:val="center"/>
              <w:rPr>
                <w:sz w:val="18"/>
                <w:szCs w:val="18"/>
                <w:lang w:val="en-US" w:eastAsia="zh-CN"/>
              </w:rPr>
            </w:pPr>
            <w:r w:rsidRPr="00633F97">
              <w:rPr>
                <w:sz w:val="18"/>
                <w:szCs w:val="18"/>
                <w:lang w:val="en-US" w:eastAsia="zh-CN"/>
              </w:rPr>
              <w:t>0.63</w:t>
            </w:r>
          </w:p>
        </w:tc>
        <w:tc>
          <w:tcPr>
            <w:tcW w:w="857" w:type="dxa"/>
            <w:shd w:val="clear" w:color="auto" w:fill="auto"/>
            <w:vAlign w:val="center"/>
          </w:tcPr>
          <w:p w14:paraId="4ACAE116" w14:textId="77777777" w:rsidR="00BF56FA" w:rsidRPr="00633F97" w:rsidRDefault="00BF56FA" w:rsidP="00737D1E">
            <w:pPr>
              <w:spacing w:after="0"/>
              <w:jc w:val="center"/>
              <w:rPr>
                <w:sz w:val="18"/>
                <w:szCs w:val="18"/>
                <w:lang w:val="en-US" w:eastAsia="zh-CN"/>
              </w:rPr>
            </w:pPr>
            <w:r w:rsidRPr="00633F97">
              <w:rPr>
                <w:sz w:val="18"/>
                <w:szCs w:val="18"/>
                <w:lang w:val="en-US" w:eastAsia="zh-CN"/>
              </w:rPr>
              <w:t>0.57</w:t>
            </w:r>
          </w:p>
        </w:tc>
        <w:tc>
          <w:tcPr>
            <w:tcW w:w="1128" w:type="dxa"/>
            <w:shd w:val="clear" w:color="auto" w:fill="auto"/>
            <w:vAlign w:val="center"/>
          </w:tcPr>
          <w:p w14:paraId="6429E527" w14:textId="77777777" w:rsidR="00BF56FA" w:rsidRPr="00AD4A62" w:rsidRDefault="00BF56FA" w:rsidP="00737D1E">
            <w:pPr>
              <w:spacing w:after="0"/>
              <w:jc w:val="center"/>
              <w:rPr>
                <w:sz w:val="18"/>
                <w:szCs w:val="18"/>
                <w:lang w:val="en-US" w:eastAsia="zh-CN"/>
              </w:rPr>
            </w:pPr>
            <w:r>
              <w:rPr>
                <w:sz w:val="18"/>
                <w:szCs w:val="18"/>
                <w:lang w:val="en-US" w:eastAsia="zh-CN"/>
              </w:rPr>
              <w:t>0.70</w:t>
            </w:r>
          </w:p>
        </w:tc>
      </w:tr>
      <w:tr w:rsidR="00BF56FA" w:rsidRPr="004622B5" w14:paraId="5317B448" w14:textId="77777777" w:rsidTr="00F7009A">
        <w:trPr>
          <w:trHeight w:val="300"/>
          <w:jc w:val="center"/>
        </w:trPr>
        <w:tc>
          <w:tcPr>
            <w:tcW w:w="1276" w:type="dxa"/>
            <w:shd w:val="clear" w:color="auto" w:fill="auto"/>
            <w:vAlign w:val="center"/>
          </w:tcPr>
          <w:p w14:paraId="27A0B9B9" w14:textId="77777777" w:rsidR="00BF56FA" w:rsidRPr="00AD4A62" w:rsidRDefault="00BF56FA" w:rsidP="00737D1E">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5C01C80B" w14:textId="77777777" w:rsidR="00BF56FA" w:rsidRPr="00AD4A62" w:rsidRDefault="00BF56FA" w:rsidP="00737D1E">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4B644608" w14:textId="77777777" w:rsidR="00BF56FA" w:rsidRPr="00051614" w:rsidRDefault="00BF56FA" w:rsidP="00737D1E">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1.17</w:t>
            </w:r>
          </w:p>
        </w:tc>
        <w:tc>
          <w:tcPr>
            <w:tcW w:w="992" w:type="dxa"/>
            <w:shd w:val="clear" w:color="auto" w:fill="auto"/>
            <w:vAlign w:val="center"/>
          </w:tcPr>
          <w:p w14:paraId="60DF7A4B"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w:t>
            </w:r>
            <w:r>
              <w:rPr>
                <w:sz w:val="18"/>
                <w:szCs w:val="18"/>
                <w:lang w:val="en-US" w:eastAsia="zh-CN"/>
              </w:rPr>
              <w:t>0.5</w:t>
            </w:r>
            <w:r>
              <w:rPr>
                <w:rFonts w:hint="eastAsia"/>
                <w:sz w:val="18"/>
                <w:szCs w:val="18"/>
                <w:lang w:val="en-US" w:eastAsia="zh-CN"/>
              </w:rPr>
              <w:t>1</w:t>
            </w:r>
          </w:p>
        </w:tc>
        <w:tc>
          <w:tcPr>
            <w:tcW w:w="992" w:type="dxa"/>
            <w:shd w:val="clear" w:color="auto" w:fill="auto"/>
            <w:vAlign w:val="center"/>
          </w:tcPr>
          <w:p w14:paraId="786383D5" w14:textId="77777777" w:rsidR="00BF56FA" w:rsidRPr="00633F97" w:rsidRDefault="00BF56FA" w:rsidP="00737D1E">
            <w:pPr>
              <w:spacing w:after="0"/>
              <w:jc w:val="center"/>
              <w:rPr>
                <w:sz w:val="18"/>
                <w:szCs w:val="18"/>
                <w:lang w:val="en-US" w:eastAsia="zh-CN"/>
              </w:rPr>
            </w:pPr>
            <w:r>
              <w:rPr>
                <w:sz w:val="18"/>
                <w:szCs w:val="18"/>
                <w:lang w:val="en-US" w:eastAsia="zh-CN"/>
              </w:rPr>
              <w:t>0.07</w:t>
            </w:r>
          </w:p>
        </w:tc>
        <w:tc>
          <w:tcPr>
            <w:tcW w:w="992" w:type="dxa"/>
            <w:shd w:val="clear" w:color="auto" w:fill="auto"/>
            <w:vAlign w:val="center"/>
          </w:tcPr>
          <w:p w14:paraId="1CC5747F" w14:textId="77777777" w:rsidR="00BF56FA" w:rsidRPr="00633F97" w:rsidRDefault="00BF56FA" w:rsidP="00737D1E">
            <w:pPr>
              <w:adjustRightInd w:val="0"/>
              <w:snapToGrid w:val="0"/>
              <w:spacing w:after="0"/>
              <w:jc w:val="center"/>
              <w:rPr>
                <w:sz w:val="18"/>
                <w:szCs w:val="18"/>
                <w:lang w:val="en-US" w:eastAsia="zh-CN"/>
              </w:rPr>
            </w:pPr>
            <w:r>
              <w:rPr>
                <w:rFonts w:hint="eastAsia"/>
                <w:sz w:val="18"/>
                <w:szCs w:val="18"/>
                <w:lang w:val="en-US" w:eastAsia="zh-CN"/>
              </w:rPr>
              <w:t>0</w:t>
            </w:r>
            <w:r>
              <w:rPr>
                <w:sz w:val="18"/>
                <w:szCs w:val="18"/>
                <w:lang w:val="en-US" w:eastAsia="zh-CN"/>
              </w:rPr>
              <w:t>.66</w:t>
            </w:r>
          </w:p>
        </w:tc>
        <w:tc>
          <w:tcPr>
            <w:tcW w:w="857" w:type="dxa"/>
            <w:shd w:val="clear" w:color="auto" w:fill="auto"/>
            <w:vAlign w:val="center"/>
          </w:tcPr>
          <w:p w14:paraId="5E12F830"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.58</w:t>
            </w:r>
          </w:p>
        </w:tc>
        <w:tc>
          <w:tcPr>
            <w:tcW w:w="1128" w:type="dxa"/>
            <w:shd w:val="clear" w:color="auto" w:fill="auto"/>
            <w:vAlign w:val="center"/>
          </w:tcPr>
          <w:p w14:paraId="18C8314A" w14:textId="77777777" w:rsidR="00BF56FA" w:rsidRDefault="00BF56FA" w:rsidP="00737D1E">
            <w:pPr>
              <w:spacing w:after="0"/>
              <w:jc w:val="center"/>
              <w:rPr>
                <w:sz w:val="18"/>
                <w:szCs w:val="18"/>
                <w:lang w:val="en-US" w:eastAsia="zh-CN"/>
              </w:rPr>
            </w:pPr>
            <w:r>
              <w:rPr>
                <w:rFonts w:hint="eastAsia"/>
                <w:sz w:val="18"/>
                <w:szCs w:val="18"/>
                <w:lang w:val="en-US" w:eastAsia="zh-CN"/>
              </w:rPr>
              <w:t>1</w:t>
            </w:r>
            <w:r>
              <w:rPr>
                <w:sz w:val="18"/>
                <w:szCs w:val="18"/>
                <w:lang w:val="en-US" w:eastAsia="zh-CN"/>
              </w:rPr>
              <w:t>.17</w:t>
            </w:r>
          </w:p>
        </w:tc>
      </w:tr>
      <w:tr w:rsidR="00BF56FA" w:rsidRPr="004622B5" w14:paraId="7DE8F9E7" w14:textId="77777777" w:rsidTr="00F7009A">
        <w:trPr>
          <w:trHeight w:val="300"/>
          <w:jc w:val="center"/>
        </w:trPr>
        <w:tc>
          <w:tcPr>
            <w:tcW w:w="7797" w:type="dxa"/>
            <w:gridSpan w:val="8"/>
            <w:shd w:val="clear" w:color="auto" w:fill="auto"/>
            <w:vAlign w:val="center"/>
          </w:tcPr>
          <w:p w14:paraId="4F6C042C" w14:textId="77777777" w:rsidR="00BF56FA" w:rsidRDefault="00BF56FA" w:rsidP="00737D1E">
            <w:pPr>
              <w:spacing w:after="0"/>
              <w:jc w:val="center"/>
              <w:rPr>
                <w:sz w:val="18"/>
                <w:szCs w:val="18"/>
                <w:lang w:val="en-US" w:eastAsia="zh-CN"/>
              </w:rPr>
            </w:pPr>
            <w:r w:rsidRPr="004463C3">
              <w:rPr>
                <w:b/>
                <w:bCs/>
                <w:color w:val="000000"/>
                <w:sz w:val="18"/>
                <w:szCs w:val="18"/>
              </w:rPr>
              <w:t>L3 Delta SS-RSRQ, SCS 120 kHz (3 samples)</w:t>
            </w:r>
          </w:p>
        </w:tc>
      </w:tr>
      <w:tr w:rsidR="00BF56FA" w:rsidRPr="004622B5" w14:paraId="45EAFE43" w14:textId="77777777" w:rsidTr="00F7009A">
        <w:trPr>
          <w:trHeight w:val="300"/>
          <w:jc w:val="center"/>
        </w:trPr>
        <w:tc>
          <w:tcPr>
            <w:tcW w:w="1276" w:type="dxa"/>
            <w:shd w:val="clear" w:color="auto" w:fill="auto"/>
            <w:vAlign w:val="center"/>
            <w:hideMark/>
          </w:tcPr>
          <w:p w14:paraId="6DC7FEAA" w14:textId="77777777" w:rsidR="00BF56FA" w:rsidRPr="00DA2A46" w:rsidRDefault="00BF56FA" w:rsidP="00737D1E">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2C81A164" w14:textId="77777777" w:rsidR="00BF56FA" w:rsidRPr="00DA2A46" w:rsidRDefault="00BF56FA" w:rsidP="00737D1E">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041946E2"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58C0FF80"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7F16C290"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27331230"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6D4D8949"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5298AB28"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75526BB0" w14:textId="77777777" w:rsidTr="00F7009A">
        <w:trPr>
          <w:trHeight w:val="300"/>
          <w:jc w:val="center"/>
        </w:trPr>
        <w:tc>
          <w:tcPr>
            <w:tcW w:w="1276" w:type="dxa"/>
            <w:shd w:val="clear" w:color="auto" w:fill="auto"/>
            <w:vAlign w:val="center"/>
            <w:hideMark/>
          </w:tcPr>
          <w:p w14:paraId="63293D49" w14:textId="77777777" w:rsidR="00BF56FA" w:rsidRPr="00AD4A62" w:rsidRDefault="00BF56FA" w:rsidP="00737D1E">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4020F768" w14:textId="77777777" w:rsidR="00BF56FA" w:rsidRPr="00AD4A62" w:rsidRDefault="00BF56FA" w:rsidP="00737D1E">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4BC01B1C" w14:textId="77777777" w:rsidR="00BF56FA" w:rsidRPr="005550F4" w:rsidRDefault="00BF56FA" w:rsidP="00737D1E">
            <w:pPr>
              <w:spacing w:after="0"/>
              <w:jc w:val="center"/>
              <w:rPr>
                <w:color w:val="000000"/>
                <w:sz w:val="18"/>
                <w:szCs w:val="18"/>
                <w:lang w:val="en-US" w:eastAsia="zh-CN"/>
              </w:rPr>
            </w:pPr>
            <w:r w:rsidRPr="00D2174D">
              <w:rPr>
                <w:color w:val="000000"/>
                <w:sz w:val="18"/>
                <w:szCs w:val="18"/>
                <w:lang w:val="en-US" w:eastAsia="zh-CN"/>
              </w:rPr>
              <w:t>-0.13</w:t>
            </w:r>
          </w:p>
        </w:tc>
        <w:tc>
          <w:tcPr>
            <w:tcW w:w="992" w:type="dxa"/>
            <w:shd w:val="clear" w:color="auto" w:fill="auto"/>
            <w:vAlign w:val="center"/>
          </w:tcPr>
          <w:p w14:paraId="23DCE235" w14:textId="77777777" w:rsidR="00BF56FA" w:rsidRPr="005550F4" w:rsidRDefault="00BF56FA" w:rsidP="00737D1E">
            <w:pPr>
              <w:spacing w:after="0"/>
              <w:jc w:val="center"/>
              <w:rPr>
                <w:color w:val="000000"/>
                <w:sz w:val="18"/>
                <w:szCs w:val="18"/>
                <w:lang w:val="en-US" w:eastAsia="zh-CN"/>
              </w:rPr>
            </w:pPr>
            <w:r w:rsidRPr="00D2174D">
              <w:rPr>
                <w:color w:val="000000"/>
                <w:sz w:val="18"/>
                <w:szCs w:val="18"/>
                <w:lang w:val="en-US" w:eastAsia="zh-CN"/>
              </w:rPr>
              <w:t>0.51</w:t>
            </w:r>
          </w:p>
        </w:tc>
        <w:tc>
          <w:tcPr>
            <w:tcW w:w="992" w:type="dxa"/>
            <w:shd w:val="clear" w:color="auto" w:fill="auto"/>
            <w:vAlign w:val="center"/>
          </w:tcPr>
          <w:p w14:paraId="6BDEC758" w14:textId="77777777" w:rsidR="00BF56FA" w:rsidRPr="00633F97" w:rsidRDefault="00BF56FA" w:rsidP="00737D1E">
            <w:pPr>
              <w:spacing w:after="0"/>
              <w:jc w:val="center"/>
              <w:rPr>
                <w:sz w:val="18"/>
                <w:szCs w:val="18"/>
                <w:lang w:val="en-US" w:eastAsia="zh-CN"/>
              </w:rPr>
            </w:pPr>
            <w:r w:rsidRPr="00633F97">
              <w:rPr>
                <w:sz w:val="18"/>
                <w:szCs w:val="18"/>
                <w:lang w:val="en-US" w:eastAsia="zh-CN"/>
              </w:rPr>
              <w:t>1.10</w:t>
            </w:r>
          </w:p>
        </w:tc>
        <w:tc>
          <w:tcPr>
            <w:tcW w:w="992" w:type="dxa"/>
            <w:shd w:val="clear" w:color="auto" w:fill="auto"/>
            <w:vAlign w:val="center"/>
          </w:tcPr>
          <w:p w14:paraId="5C926EBB" w14:textId="77777777" w:rsidR="00BF56FA" w:rsidRPr="00633F97" w:rsidRDefault="00BF56FA" w:rsidP="00737D1E">
            <w:pPr>
              <w:adjustRightInd w:val="0"/>
              <w:snapToGrid w:val="0"/>
              <w:spacing w:after="0"/>
              <w:jc w:val="center"/>
              <w:rPr>
                <w:sz w:val="18"/>
                <w:szCs w:val="18"/>
                <w:lang w:val="en-US" w:eastAsia="zh-CN"/>
              </w:rPr>
            </w:pPr>
            <w:r w:rsidRPr="00633F97">
              <w:rPr>
                <w:rFonts w:hint="eastAsia"/>
                <w:sz w:val="18"/>
                <w:szCs w:val="18"/>
                <w:lang w:val="en-US" w:eastAsia="zh-CN"/>
              </w:rPr>
              <w:t>0</w:t>
            </w:r>
            <w:r w:rsidRPr="00633F97">
              <w:rPr>
                <w:sz w:val="18"/>
                <w:szCs w:val="18"/>
                <w:lang w:val="en-US" w:eastAsia="zh-CN"/>
              </w:rPr>
              <w:t>.64</w:t>
            </w:r>
          </w:p>
        </w:tc>
        <w:tc>
          <w:tcPr>
            <w:tcW w:w="857" w:type="dxa"/>
            <w:shd w:val="clear" w:color="auto" w:fill="auto"/>
            <w:vAlign w:val="center"/>
          </w:tcPr>
          <w:p w14:paraId="78AEEE32" w14:textId="77777777" w:rsidR="00BF56FA" w:rsidRPr="00633F97" w:rsidRDefault="00BF56FA" w:rsidP="00737D1E">
            <w:pPr>
              <w:spacing w:after="0"/>
              <w:jc w:val="center"/>
              <w:rPr>
                <w:sz w:val="18"/>
                <w:szCs w:val="18"/>
                <w:lang w:val="en-US" w:eastAsia="zh-CN"/>
              </w:rPr>
            </w:pPr>
            <w:r w:rsidRPr="00633F97">
              <w:rPr>
                <w:sz w:val="18"/>
                <w:szCs w:val="18"/>
                <w:lang w:val="en-US" w:eastAsia="zh-CN"/>
              </w:rPr>
              <w:t>0.59</w:t>
            </w:r>
          </w:p>
        </w:tc>
        <w:tc>
          <w:tcPr>
            <w:tcW w:w="1128" w:type="dxa"/>
            <w:shd w:val="clear" w:color="auto" w:fill="auto"/>
            <w:vAlign w:val="center"/>
          </w:tcPr>
          <w:p w14:paraId="69F4F470" w14:textId="77777777" w:rsidR="00BF56FA" w:rsidRPr="00AD4A62" w:rsidRDefault="00BF56FA" w:rsidP="00737D1E">
            <w:pPr>
              <w:spacing w:after="0"/>
              <w:jc w:val="center"/>
              <w:rPr>
                <w:sz w:val="18"/>
                <w:szCs w:val="18"/>
                <w:lang w:val="en-US" w:eastAsia="zh-CN"/>
              </w:rPr>
            </w:pPr>
            <w:r>
              <w:rPr>
                <w:sz w:val="18"/>
                <w:szCs w:val="18"/>
                <w:lang w:val="en-US" w:eastAsia="zh-CN"/>
              </w:rPr>
              <w:t>1.10</w:t>
            </w:r>
          </w:p>
        </w:tc>
      </w:tr>
      <w:tr w:rsidR="00BF56FA" w:rsidRPr="004622B5" w14:paraId="5B948299" w14:textId="77777777" w:rsidTr="00F7009A">
        <w:trPr>
          <w:trHeight w:val="300"/>
          <w:jc w:val="center"/>
        </w:trPr>
        <w:tc>
          <w:tcPr>
            <w:tcW w:w="1276" w:type="dxa"/>
            <w:shd w:val="clear" w:color="auto" w:fill="auto"/>
            <w:vAlign w:val="center"/>
          </w:tcPr>
          <w:p w14:paraId="75FA3A91" w14:textId="77777777" w:rsidR="00BF56FA" w:rsidRPr="00AD4A62" w:rsidRDefault="00BF56FA" w:rsidP="00737D1E">
            <w:pPr>
              <w:adjustRightInd w:val="0"/>
              <w:snapToGrid w:val="0"/>
              <w:spacing w:after="0"/>
              <w:jc w:val="center"/>
              <w:rPr>
                <w:b/>
                <w:bCs/>
                <w:color w:val="000000"/>
                <w:sz w:val="18"/>
                <w:szCs w:val="18"/>
              </w:rPr>
            </w:pPr>
            <w:r w:rsidRPr="00AD4A62">
              <w:rPr>
                <w:b/>
                <w:bCs/>
                <w:color w:val="000000"/>
                <w:sz w:val="18"/>
                <w:szCs w:val="18"/>
              </w:rPr>
              <w:t xml:space="preserve">AWGN </w:t>
            </w:r>
            <w:r>
              <w:rPr>
                <w:b/>
                <w:bCs/>
                <w:color w:val="000000"/>
                <w:sz w:val="18"/>
                <w:szCs w:val="18"/>
              </w:rPr>
              <w:t>19444</w:t>
            </w:r>
            <w:r w:rsidRPr="00AD4A62">
              <w:rPr>
                <w:b/>
                <w:bCs/>
                <w:color w:val="000000"/>
                <w:sz w:val="18"/>
                <w:szCs w:val="18"/>
              </w:rPr>
              <w:t>Hz</w:t>
            </w:r>
          </w:p>
        </w:tc>
        <w:tc>
          <w:tcPr>
            <w:tcW w:w="709" w:type="dxa"/>
            <w:shd w:val="clear" w:color="auto" w:fill="auto"/>
            <w:vAlign w:val="center"/>
          </w:tcPr>
          <w:p w14:paraId="1BA5C1CB" w14:textId="77777777" w:rsidR="00BF56FA" w:rsidRPr="00AD4A62" w:rsidRDefault="00BF56FA" w:rsidP="00737D1E">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410838A0" w14:textId="77777777" w:rsidR="00BF56FA" w:rsidRPr="00E34763" w:rsidRDefault="00BF56FA" w:rsidP="00737D1E">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.58</w:t>
            </w:r>
          </w:p>
        </w:tc>
        <w:tc>
          <w:tcPr>
            <w:tcW w:w="992" w:type="dxa"/>
            <w:shd w:val="clear" w:color="auto" w:fill="auto"/>
            <w:vAlign w:val="center"/>
          </w:tcPr>
          <w:p w14:paraId="73712E95" w14:textId="77777777" w:rsidR="00BF56FA" w:rsidRPr="00E34763" w:rsidRDefault="00BF56FA" w:rsidP="00737D1E">
            <w:pPr>
              <w:spacing w:after="0"/>
              <w:jc w:val="center"/>
              <w:rPr>
                <w:color w:val="000000"/>
                <w:sz w:val="18"/>
                <w:szCs w:val="18"/>
                <w:lang w:val="en-US" w:eastAsia="zh-CN"/>
              </w:rPr>
            </w:pPr>
            <w:r>
              <w:rPr>
                <w:rFonts w:hint="eastAsia"/>
                <w:color w:val="000000"/>
                <w:sz w:val="18"/>
                <w:szCs w:val="18"/>
                <w:lang w:val="en-US" w:eastAsia="zh-CN"/>
              </w:rPr>
              <w:t>0</w:t>
            </w:r>
            <w:r>
              <w:rPr>
                <w:color w:val="000000"/>
                <w:sz w:val="18"/>
                <w:szCs w:val="18"/>
                <w:lang w:val="en-US" w:eastAsia="zh-CN"/>
              </w:rPr>
              <w:t>.09</w:t>
            </w:r>
          </w:p>
        </w:tc>
        <w:tc>
          <w:tcPr>
            <w:tcW w:w="992" w:type="dxa"/>
            <w:shd w:val="clear" w:color="auto" w:fill="auto"/>
            <w:vAlign w:val="center"/>
          </w:tcPr>
          <w:p w14:paraId="58150FE0"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.70</w:t>
            </w:r>
          </w:p>
        </w:tc>
        <w:tc>
          <w:tcPr>
            <w:tcW w:w="992" w:type="dxa"/>
            <w:shd w:val="clear" w:color="auto" w:fill="auto"/>
            <w:vAlign w:val="center"/>
          </w:tcPr>
          <w:p w14:paraId="3B0EE70E" w14:textId="77777777" w:rsidR="00BF56FA" w:rsidRPr="00633F97" w:rsidRDefault="00BF56FA" w:rsidP="00737D1E">
            <w:pPr>
              <w:adjustRightInd w:val="0"/>
              <w:snapToGrid w:val="0"/>
              <w:spacing w:after="0"/>
              <w:jc w:val="center"/>
              <w:rPr>
                <w:sz w:val="18"/>
                <w:szCs w:val="18"/>
                <w:lang w:val="en-US" w:eastAsia="zh-CN"/>
              </w:rPr>
            </w:pPr>
            <w:r>
              <w:rPr>
                <w:rFonts w:hint="eastAsia"/>
                <w:sz w:val="18"/>
                <w:szCs w:val="18"/>
                <w:lang w:val="en-US" w:eastAsia="zh-CN"/>
              </w:rPr>
              <w:t>0</w:t>
            </w:r>
            <w:r>
              <w:rPr>
                <w:sz w:val="18"/>
                <w:szCs w:val="18"/>
                <w:lang w:val="en-US" w:eastAsia="zh-CN"/>
              </w:rPr>
              <w:t>.67</w:t>
            </w:r>
          </w:p>
        </w:tc>
        <w:tc>
          <w:tcPr>
            <w:tcW w:w="857" w:type="dxa"/>
            <w:shd w:val="clear" w:color="auto" w:fill="auto"/>
            <w:vAlign w:val="center"/>
          </w:tcPr>
          <w:p w14:paraId="45C2E664"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.61</w:t>
            </w:r>
          </w:p>
        </w:tc>
        <w:tc>
          <w:tcPr>
            <w:tcW w:w="1128" w:type="dxa"/>
            <w:shd w:val="clear" w:color="auto" w:fill="auto"/>
            <w:vAlign w:val="center"/>
          </w:tcPr>
          <w:p w14:paraId="610D7027" w14:textId="77777777" w:rsidR="00BF56FA"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.70</w:t>
            </w:r>
          </w:p>
        </w:tc>
      </w:tr>
      <w:tr w:rsidR="00BF56FA" w:rsidRPr="004622B5" w14:paraId="54D4E8E2" w14:textId="77777777" w:rsidTr="00F7009A">
        <w:trPr>
          <w:trHeight w:val="300"/>
          <w:jc w:val="center"/>
        </w:trPr>
        <w:tc>
          <w:tcPr>
            <w:tcW w:w="7797" w:type="dxa"/>
            <w:gridSpan w:val="8"/>
            <w:shd w:val="clear" w:color="auto" w:fill="auto"/>
            <w:vAlign w:val="center"/>
          </w:tcPr>
          <w:p w14:paraId="6B632024" w14:textId="77777777" w:rsidR="00BF56FA" w:rsidRDefault="00BF56FA" w:rsidP="00737D1E">
            <w:pPr>
              <w:spacing w:after="0"/>
              <w:jc w:val="center"/>
              <w:rPr>
                <w:sz w:val="18"/>
                <w:szCs w:val="18"/>
                <w:lang w:val="en-US" w:eastAsia="zh-CN"/>
              </w:rPr>
            </w:pPr>
            <w:r w:rsidRPr="002D7803">
              <w:rPr>
                <w:b/>
                <w:bCs/>
                <w:color w:val="000000"/>
                <w:sz w:val="18"/>
                <w:szCs w:val="18"/>
              </w:rPr>
              <w:t>L3 Delta SS-SINR, SCS 120 kHz (3 samples)</w:t>
            </w:r>
          </w:p>
        </w:tc>
      </w:tr>
      <w:tr w:rsidR="00BF56FA" w:rsidRPr="004622B5" w14:paraId="36F7D086" w14:textId="77777777" w:rsidTr="00F7009A">
        <w:trPr>
          <w:trHeight w:val="300"/>
          <w:jc w:val="center"/>
        </w:trPr>
        <w:tc>
          <w:tcPr>
            <w:tcW w:w="1276" w:type="dxa"/>
            <w:shd w:val="clear" w:color="auto" w:fill="auto"/>
            <w:vAlign w:val="center"/>
            <w:hideMark/>
          </w:tcPr>
          <w:p w14:paraId="06F6FDD9" w14:textId="77777777" w:rsidR="00BF56FA" w:rsidRPr="00DA2A46" w:rsidRDefault="00BF56FA" w:rsidP="00737D1E">
            <w:pPr>
              <w:adjustRightInd w:val="0"/>
              <w:snapToGrid w:val="0"/>
              <w:spacing w:after="0"/>
              <w:jc w:val="center"/>
              <w:rPr>
                <w:bCs/>
                <w:color w:val="FF0000"/>
                <w:sz w:val="18"/>
                <w:szCs w:val="18"/>
              </w:rPr>
            </w:pPr>
            <w:r w:rsidRPr="001036A8">
              <w:rPr>
                <w:b/>
                <w:bCs/>
                <w:sz w:val="18"/>
                <w:szCs w:val="18"/>
              </w:rPr>
              <w:t>Propagation condition</w:t>
            </w:r>
          </w:p>
        </w:tc>
        <w:tc>
          <w:tcPr>
            <w:tcW w:w="709" w:type="dxa"/>
            <w:shd w:val="clear" w:color="auto" w:fill="auto"/>
            <w:vAlign w:val="center"/>
            <w:hideMark/>
          </w:tcPr>
          <w:p w14:paraId="4C7515D8" w14:textId="77777777" w:rsidR="00BF56FA" w:rsidRPr="00DA2A46" w:rsidRDefault="00BF56FA" w:rsidP="00737D1E">
            <w:pPr>
              <w:adjustRightInd w:val="0"/>
              <w:snapToGrid w:val="0"/>
              <w:spacing w:after="0"/>
              <w:jc w:val="center"/>
              <w:rPr>
                <w:b/>
                <w:bCs/>
                <w:color w:val="FF0000"/>
                <w:sz w:val="18"/>
                <w:szCs w:val="18"/>
              </w:rPr>
            </w:pPr>
            <w:r w:rsidRPr="00DA2A46">
              <w:rPr>
                <w:b/>
                <w:bCs/>
                <w:sz w:val="18"/>
                <w:szCs w:val="18"/>
              </w:rPr>
              <w:t>SINR [dB]</w:t>
            </w:r>
          </w:p>
        </w:tc>
        <w:tc>
          <w:tcPr>
            <w:tcW w:w="851" w:type="dxa"/>
            <w:shd w:val="clear" w:color="auto" w:fill="auto"/>
            <w:vAlign w:val="center"/>
            <w:hideMark/>
          </w:tcPr>
          <w:p w14:paraId="42D3D928"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w:t>
            </w:r>
          </w:p>
        </w:tc>
        <w:tc>
          <w:tcPr>
            <w:tcW w:w="992" w:type="dxa"/>
            <w:shd w:val="clear" w:color="auto" w:fill="auto"/>
            <w:vAlign w:val="center"/>
          </w:tcPr>
          <w:p w14:paraId="543EBDA1"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50%</w:t>
            </w:r>
          </w:p>
        </w:tc>
        <w:tc>
          <w:tcPr>
            <w:tcW w:w="992" w:type="dxa"/>
            <w:shd w:val="clear" w:color="auto" w:fill="auto"/>
            <w:vAlign w:val="center"/>
          </w:tcPr>
          <w:p w14:paraId="05FDAB20"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95%</w:t>
            </w:r>
          </w:p>
        </w:tc>
        <w:tc>
          <w:tcPr>
            <w:tcW w:w="992" w:type="dxa"/>
            <w:shd w:val="clear" w:color="auto" w:fill="auto"/>
            <w:vAlign w:val="center"/>
          </w:tcPr>
          <w:p w14:paraId="6F9A91BC"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50% - 5%</w:t>
            </w:r>
          </w:p>
        </w:tc>
        <w:tc>
          <w:tcPr>
            <w:tcW w:w="857" w:type="dxa"/>
            <w:shd w:val="clear" w:color="auto" w:fill="auto"/>
            <w:vAlign w:val="center"/>
          </w:tcPr>
          <w:p w14:paraId="17D5D275"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95% -50%</w:t>
            </w:r>
          </w:p>
        </w:tc>
        <w:tc>
          <w:tcPr>
            <w:tcW w:w="1128" w:type="dxa"/>
            <w:vAlign w:val="center"/>
          </w:tcPr>
          <w:p w14:paraId="00F7A168" w14:textId="77777777" w:rsidR="00BF56FA" w:rsidRPr="00DA2A46" w:rsidRDefault="00BF56FA" w:rsidP="00737D1E">
            <w:pPr>
              <w:adjustRightInd w:val="0"/>
              <w:snapToGrid w:val="0"/>
              <w:spacing w:after="0"/>
              <w:jc w:val="center"/>
              <w:rPr>
                <w:b/>
                <w:color w:val="000000"/>
                <w:sz w:val="18"/>
                <w:szCs w:val="18"/>
              </w:rPr>
            </w:pPr>
            <w:r w:rsidRPr="00DA2A46">
              <w:rPr>
                <w:b/>
                <w:color w:val="000000"/>
                <w:sz w:val="18"/>
                <w:szCs w:val="18"/>
              </w:rPr>
              <w:t>Max</w:t>
            </w:r>
            <w:r>
              <w:rPr>
                <w:b/>
                <w:color w:val="000000"/>
                <w:sz w:val="18"/>
                <w:szCs w:val="18"/>
              </w:rPr>
              <w:t xml:space="preserve"> </w:t>
            </w:r>
            <w:r w:rsidRPr="00DA2A46">
              <w:rPr>
                <w:b/>
                <w:color w:val="000000"/>
                <w:sz w:val="18"/>
                <w:szCs w:val="18"/>
              </w:rPr>
              <w:t>(5%,</w:t>
            </w:r>
            <w:r>
              <w:rPr>
                <w:b/>
                <w:color w:val="000000"/>
                <w:sz w:val="18"/>
                <w:szCs w:val="18"/>
              </w:rPr>
              <w:t xml:space="preserve"> </w:t>
            </w:r>
            <w:r w:rsidRPr="00DA2A46">
              <w:rPr>
                <w:b/>
                <w:color w:val="000000"/>
                <w:sz w:val="18"/>
                <w:szCs w:val="18"/>
              </w:rPr>
              <w:t>95%)</w:t>
            </w:r>
          </w:p>
        </w:tc>
      </w:tr>
      <w:tr w:rsidR="00BF56FA" w:rsidRPr="004622B5" w14:paraId="066C8350" w14:textId="77777777" w:rsidTr="00F7009A">
        <w:trPr>
          <w:trHeight w:val="300"/>
          <w:jc w:val="center"/>
        </w:trPr>
        <w:tc>
          <w:tcPr>
            <w:tcW w:w="1276" w:type="dxa"/>
            <w:shd w:val="clear" w:color="auto" w:fill="auto"/>
            <w:vAlign w:val="center"/>
            <w:hideMark/>
          </w:tcPr>
          <w:p w14:paraId="5C0771EE" w14:textId="77777777" w:rsidR="00BF56FA" w:rsidRPr="00AD4A62" w:rsidRDefault="00BF56FA" w:rsidP="00737D1E">
            <w:pPr>
              <w:adjustRightInd w:val="0"/>
              <w:snapToGrid w:val="0"/>
              <w:spacing w:after="0"/>
              <w:jc w:val="center"/>
              <w:rPr>
                <w:b/>
                <w:bCs/>
                <w:color w:val="000000"/>
                <w:sz w:val="18"/>
                <w:szCs w:val="18"/>
              </w:rPr>
            </w:pPr>
            <w:r w:rsidRPr="00AD4A62">
              <w:rPr>
                <w:b/>
                <w:bCs/>
                <w:color w:val="000000"/>
                <w:sz w:val="18"/>
                <w:szCs w:val="18"/>
              </w:rPr>
              <w:t>AWGN</w:t>
            </w:r>
          </w:p>
        </w:tc>
        <w:tc>
          <w:tcPr>
            <w:tcW w:w="709" w:type="dxa"/>
            <w:shd w:val="clear" w:color="auto" w:fill="auto"/>
            <w:vAlign w:val="center"/>
          </w:tcPr>
          <w:p w14:paraId="24AAA72E" w14:textId="77777777" w:rsidR="00BF56FA" w:rsidRPr="00AD4A62" w:rsidRDefault="00BF56FA" w:rsidP="00737D1E">
            <w:pPr>
              <w:adjustRightInd w:val="0"/>
              <w:snapToGrid w:val="0"/>
              <w:spacing w:after="0"/>
              <w:jc w:val="center"/>
              <w:rPr>
                <w:color w:val="000000"/>
                <w:sz w:val="18"/>
                <w:szCs w:val="18"/>
                <w:lang w:eastAsia="zh-CN"/>
              </w:rPr>
            </w:pPr>
            <w:r w:rsidRPr="00AD4A62">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41DC62E2" w14:textId="77777777" w:rsidR="00BF56FA" w:rsidRPr="005550F4" w:rsidRDefault="00BF56FA" w:rsidP="00737D1E">
            <w:pPr>
              <w:spacing w:after="0"/>
              <w:jc w:val="center"/>
              <w:rPr>
                <w:color w:val="000000"/>
                <w:sz w:val="18"/>
                <w:szCs w:val="18"/>
                <w:lang w:val="en-US" w:eastAsia="zh-CN"/>
              </w:rPr>
            </w:pPr>
            <w:r w:rsidRPr="00C756B3">
              <w:rPr>
                <w:color w:val="000000"/>
                <w:sz w:val="18"/>
                <w:szCs w:val="18"/>
                <w:lang w:val="en-US" w:eastAsia="zh-CN"/>
              </w:rPr>
              <w:t>-0.39</w:t>
            </w:r>
          </w:p>
        </w:tc>
        <w:tc>
          <w:tcPr>
            <w:tcW w:w="992" w:type="dxa"/>
            <w:shd w:val="clear" w:color="auto" w:fill="auto"/>
            <w:vAlign w:val="center"/>
          </w:tcPr>
          <w:p w14:paraId="3ECA4368" w14:textId="77777777" w:rsidR="00BF56FA" w:rsidRPr="005550F4" w:rsidRDefault="00BF56FA" w:rsidP="00737D1E">
            <w:pPr>
              <w:spacing w:after="0"/>
              <w:jc w:val="center"/>
              <w:rPr>
                <w:color w:val="000000"/>
                <w:sz w:val="18"/>
                <w:szCs w:val="18"/>
                <w:lang w:val="en-US" w:eastAsia="zh-CN"/>
              </w:rPr>
            </w:pPr>
            <w:r w:rsidRPr="00C756B3">
              <w:rPr>
                <w:color w:val="000000"/>
                <w:sz w:val="18"/>
                <w:szCs w:val="18"/>
                <w:lang w:val="en-US" w:eastAsia="zh-CN"/>
              </w:rPr>
              <w:t>0.42</w:t>
            </w:r>
          </w:p>
        </w:tc>
        <w:tc>
          <w:tcPr>
            <w:tcW w:w="992" w:type="dxa"/>
            <w:shd w:val="clear" w:color="auto" w:fill="auto"/>
            <w:vAlign w:val="center"/>
          </w:tcPr>
          <w:p w14:paraId="7088B54F" w14:textId="77777777" w:rsidR="00BF56FA" w:rsidRPr="00633F97" w:rsidRDefault="00BF56FA" w:rsidP="00737D1E">
            <w:pPr>
              <w:spacing w:after="0"/>
              <w:jc w:val="center"/>
              <w:rPr>
                <w:sz w:val="18"/>
                <w:szCs w:val="18"/>
                <w:lang w:val="en-US" w:eastAsia="zh-CN"/>
              </w:rPr>
            </w:pPr>
            <w:r w:rsidRPr="00633F97">
              <w:rPr>
                <w:sz w:val="18"/>
                <w:szCs w:val="18"/>
                <w:lang w:val="en-US" w:eastAsia="zh-CN"/>
              </w:rPr>
              <w:t>1.13</w:t>
            </w:r>
          </w:p>
        </w:tc>
        <w:tc>
          <w:tcPr>
            <w:tcW w:w="992" w:type="dxa"/>
            <w:shd w:val="clear" w:color="auto" w:fill="auto"/>
            <w:vAlign w:val="center"/>
          </w:tcPr>
          <w:p w14:paraId="47A0914F" w14:textId="77777777" w:rsidR="00BF56FA" w:rsidRPr="00633F97" w:rsidRDefault="00BF56FA" w:rsidP="00737D1E">
            <w:pPr>
              <w:adjustRightInd w:val="0"/>
              <w:snapToGrid w:val="0"/>
              <w:spacing w:after="0"/>
              <w:jc w:val="center"/>
              <w:rPr>
                <w:sz w:val="18"/>
                <w:szCs w:val="18"/>
                <w:lang w:val="en-US" w:eastAsia="zh-CN"/>
              </w:rPr>
            </w:pPr>
            <w:r w:rsidRPr="00633F97">
              <w:rPr>
                <w:sz w:val="18"/>
                <w:szCs w:val="18"/>
                <w:lang w:val="en-US" w:eastAsia="zh-CN"/>
              </w:rPr>
              <w:t>0.81</w:t>
            </w:r>
          </w:p>
        </w:tc>
        <w:tc>
          <w:tcPr>
            <w:tcW w:w="857" w:type="dxa"/>
            <w:shd w:val="clear" w:color="auto" w:fill="auto"/>
            <w:vAlign w:val="center"/>
          </w:tcPr>
          <w:p w14:paraId="75F3560B" w14:textId="77777777" w:rsidR="00BF56FA" w:rsidRPr="00633F97" w:rsidRDefault="00BF56FA" w:rsidP="00737D1E">
            <w:pPr>
              <w:spacing w:after="0"/>
              <w:jc w:val="center"/>
              <w:rPr>
                <w:sz w:val="18"/>
                <w:szCs w:val="18"/>
                <w:lang w:val="en-US" w:eastAsia="zh-CN"/>
              </w:rPr>
            </w:pPr>
            <w:r w:rsidRPr="00633F97">
              <w:rPr>
                <w:sz w:val="18"/>
                <w:szCs w:val="18"/>
                <w:lang w:val="en-US" w:eastAsia="zh-CN"/>
              </w:rPr>
              <w:t>0.71</w:t>
            </w:r>
          </w:p>
        </w:tc>
        <w:tc>
          <w:tcPr>
            <w:tcW w:w="1128" w:type="dxa"/>
            <w:shd w:val="clear" w:color="auto" w:fill="auto"/>
            <w:vAlign w:val="center"/>
          </w:tcPr>
          <w:p w14:paraId="1338D5BE" w14:textId="77777777" w:rsidR="00BF56FA" w:rsidRPr="00AD4A62" w:rsidRDefault="00BF56FA" w:rsidP="00737D1E">
            <w:pPr>
              <w:spacing w:after="0"/>
              <w:jc w:val="center"/>
              <w:rPr>
                <w:sz w:val="18"/>
                <w:szCs w:val="18"/>
                <w:lang w:val="en-US" w:eastAsia="zh-CN"/>
              </w:rPr>
            </w:pPr>
            <w:r>
              <w:rPr>
                <w:sz w:val="18"/>
                <w:szCs w:val="18"/>
                <w:lang w:val="en-US" w:eastAsia="zh-CN"/>
              </w:rPr>
              <w:t>1.13</w:t>
            </w:r>
          </w:p>
        </w:tc>
      </w:tr>
      <w:tr w:rsidR="00BF56FA" w:rsidRPr="004622B5" w14:paraId="13787F05" w14:textId="77777777" w:rsidTr="00F7009A">
        <w:trPr>
          <w:trHeight w:val="300"/>
          <w:jc w:val="center"/>
        </w:trPr>
        <w:tc>
          <w:tcPr>
            <w:tcW w:w="1276" w:type="dxa"/>
            <w:shd w:val="clear" w:color="auto" w:fill="auto"/>
            <w:vAlign w:val="center"/>
          </w:tcPr>
          <w:p w14:paraId="0BF64AC3" w14:textId="77777777" w:rsidR="00BF56FA" w:rsidRDefault="00BF56FA" w:rsidP="00737D1E">
            <w:pPr>
              <w:adjustRightInd w:val="0"/>
              <w:snapToGrid w:val="0"/>
              <w:spacing w:after="0"/>
              <w:jc w:val="center"/>
              <w:rPr>
                <w:b/>
                <w:bCs/>
                <w:color w:val="000000"/>
                <w:sz w:val="18"/>
                <w:szCs w:val="18"/>
              </w:rPr>
            </w:pPr>
            <w:r w:rsidRPr="00AD4A62">
              <w:rPr>
                <w:b/>
                <w:bCs/>
                <w:color w:val="000000"/>
                <w:sz w:val="18"/>
                <w:szCs w:val="18"/>
              </w:rPr>
              <w:t>AWGN</w:t>
            </w:r>
          </w:p>
          <w:p w14:paraId="029EE53F" w14:textId="77777777" w:rsidR="00BF56FA" w:rsidRPr="00AD4A62" w:rsidRDefault="00BF56FA" w:rsidP="00737D1E">
            <w:pPr>
              <w:adjustRightInd w:val="0"/>
              <w:snapToGrid w:val="0"/>
              <w:spacing w:after="0"/>
              <w:jc w:val="center"/>
              <w:rPr>
                <w:b/>
                <w:bCs/>
                <w:color w:val="000000"/>
                <w:sz w:val="18"/>
                <w:szCs w:val="18"/>
              </w:rPr>
            </w:pPr>
            <w:r>
              <w:rPr>
                <w:b/>
                <w:bCs/>
                <w:color w:val="000000"/>
                <w:sz w:val="18"/>
                <w:szCs w:val="18"/>
              </w:rPr>
              <w:t>19444</w:t>
            </w:r>
            <w:r w:rsidRPr="00AD4A62">
              <w:rPr>
                <w:b/>
                <w:bCs/>
                <w:color w:val="000000"/>
                <w:sz w:val="18"/>
                <w:szCs w:val="18"/>
              </w:rPr>
              <w:t>Hz</w:t>
            </w:r>
          </w:p>
        </w:tc>
        <w:tc>
          <w:tcPr>
            <w:tcW w:w="709" w:type="dxa"/>
            <w:shd w:val="clear" w:color="auto" w:fill="auto"/>
            <w:vAlign w:val="center"/>
          </w:tcPr>
          <w:p w14:paraId="24CD6387" w14:textId="77777777" w:rsidR="00BF56FA" w:rsidRPr="00AD4A62" w:rsidRDefault="00BF56FA" w:rsidP="00737D1E">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6</w:t>
            </w:r>
          </w:p>
        </w:tc>
        <w:tc>
          <w:tcPr>
            <w:tcW w:w="851" w:type="dxa"/>
            <w:shd w:val="clear" w:color="auto" w:fill="auto"/>
            <w:vAlign w:val="center"/>
          </w:tcPr>
          <w:p w14:paraId="766FEA04" w14:textId="77777777" w:rsidR="00BF56FA" w:rsidRPr="00A1021A" w:rsidRDefault="00BF56FA" w:rsidP="00737D1E">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0.88</w:t>
            </w:r>
          </w:p>
        </w:tc>
        <w:tc>
          <w:tcPr>
            <w:tcW w:w="992" w:type="dxa"/>
            <w:shd w:val="clear" w:color="auto" w:fill="auto"/>
            <w:vAlign w:val="center"/>
          </w:tcPr>
          <w:p w14:paraId="3E71803B" w14:textId="77777777" w:rsidR="00BF56FA" w:rsidRPr="00A1021A" w:rsidRDefault="00BF56FA" w:rsidP="00737D1E">
            <w:pPr>
              <w:spacing w:after="0"/>
              <w:jc w:val="center"/>
              <w:rPr>
                <w:color w:val="000000"/>
                <w:sz w:val="18"/>
                <w:szCs w:val="18"/>
                <w:lang w:val="en-US" w:eastAsia="zh-CN"/>
              </w:rPr>
            </w:pPr>
            <w:r>
              <w:rPr>
                <w:rFonts w:hint="eastAsia"/>
                <w:color w:val="000000"/>
                <w:sz w:val="18"/>
                <w:szCs w:val="18"/>
                <w:lang w:val="en-US" w:eastAsia="zh-CN"/>
              </w:rPr>
              <w:t>-</w:t>
            </w:r>
            <w:r>
              <w:rPr>
                <w:color w:val="000000"/>
                <w:sz w:val="18"/>
                <w:szCs w:val="18"/>
                <w:lang w:val="en-US" w:eastAsia="zh-CN"/>
              </w:rPr>
              <w:t>0.10</w:t>
            </w:r>
          </w:p>
        </w:tc>
        <w:tc>
          <w:tcPr>
            <w:tcW w:w="992" w:type="dxa"/>
            <w:shd w:val="clear" w:color="auto" w:fill="auto"/>
            <w:vAlign w:val="center"/>
          </w:tcPr>
          <w:p w14:paraId="23513D1D"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.62</w:t>
            </w:r>
          </w:p>
        </w:tc>
        <w:tc>
          <w:tcPr>
            <w:tcW w:w="992" w:type="dxa"/>
            <w:shd w:val="clear" w:color="auto" w:fill="auto"/>
            <w:vAlign w:val="center"/>
          </w:tcPr>
          <w:p w14:paraId="7EA247AA" w14:textId="77777777" w:rsidR="00BF56FA" w:rsidRPr="00633F97" w:rsidRDefault="00BF56FA" w:rsidP="00737D1E">
            <w:pPr>
              <w:adjustRightInd w:val="0"/>
              <w:snapToGrid w:val="0"/>
              <w:spacing w:after="0"/>
              <w:jc w:val="center"/>
              <w:rPr>
                <w:sz w:val="18"/>
                <w:szCs w:val="18"/>
                <w:lang w:val="en-US" w:eastAsia="zh-CN"/>
              </w:rPr>
            </w:pPr>
            <w:r>
              <w:rPr>
                <w:rFonts w:hint="eastAsia"/>
                <w:sz w:val="18"/>
                <w:szCs w:val="18"/>
                <w:lang w:val="en-US" w:eastAsia="zh-CN"/>
              </w:rPr>
              <w:t>0</w:t>
            </w:r>
            <w:r>
              <w:rPr>
                <w:sz w:val="18"/>
                <w:szCs w:val="18"/>
                <w:lang w:val="en-US" w:eastAsia="zh-CN"/>
              </w:rPr>
              <w:t>.78</w:t>
            </w:r>
          </w:p>
        </w:tc>
        <w:tc>
          <w:tcPr>
            <w:tcW w:w="857" w:type="dxa"/>
            <w:shd w:val="clear" w:color="auto" w:fill="auto"/>
            <w:vAlign w:val="center"/>
          </w:tcPr>
          <w:p w14:paraId="32A44590" w14:textId="77777777" w:rsidR="00BF56FA" w:rsidRPr="00633F97"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.72</w:t>
            </w:r>
          </w:p>
        </w:tc>
        <w:tc>
          <w:tcPr>
            <w:tcW w:w="1128" w:type="dxa"/>
            <w:shd w:val="clear" w:color="auto" w:fill="auto"/>
            <w:vAlign w:val="center"/>
          </w:tcPr>
          <w:p w14:paraId="630D6214" w14:textId="77777777" w:rsidR="00BF56FA" w:rsidRDefault="00BF56FA" w:rsidP="00737D1E">
            <w:pPr>
              <w:spacing w:after="0"/>
              <w:jc w:val="center"/>
              <w:rPr>
                <w:sz w:val="18"/>
                <w:szCs w:val="18"/>
                <w:lang w:val="en-US" w:eastAsia="zh-CN"/>
              </w:rPr>
            </w:pPr>
            <w:r>
              <w:rPr>
                <w:rFonts w:hint="eastAsia"/>
                <w:sz w:val="18"/>
                <w:szCs w:val="18"/>
                <w:lang w:val="en-US" w:eastAsia="zh-CN"/>
              </w:rPr>
              <w:t>0</w:t>
            </w:r>
            <w:r>
              <w:rPr>
                <w:sz w:val="18"/>
                <w:szCs w:val="18"/>
                <w:lang w:val="en-US" w:eastAsia="zh-CN"/>
              </w:rPr>
              <w:t>.88</w:t>
            </w:r>
          </w:p>
        </w:tc>
      </w:tr>
    </w:tbl>
    <w:p w14:paraId="75173867" w14:textId="44523482" w:rsidR="00DC4CC6" w:rsidRDefault="00DC4CC6" w:rsidP="000B196B">
      <w:pPr>
        <w:rPr>
          <w:rFonts w:asciiTheme="minorHAnsi" w:hAnsiTheme="minorHAnsi" w:cstheme="minorHAnsi"/>
          <w:lang w:val="sv-SE" w:eastAsia="zh-CN"/>
        </w:rPr>
      </w:pPr>
    </w:p>
    <w:p w14:paraId="60FF6E01" w14:textId="721DE30A" w:rsidR="00737D1E" w:rsidRDefault="00737D1E" w:rsidP="00737D1E">
      <w:pPr>
        <w:pStyle w:val="Heading1"/>
        <w:jc w:val="both"/>
        <w:rPr>
          <w:lang w:val="en-US"/>
        </w:rPr>
      </w:pPr>
      <w:r>
        <w:rPr>
          <w:lang w:val="en-US"/>
        </w:rPr>
        <w:t>3. Discussion and Analysis</w:t>
      </w:r>
    </w:p>
    <w:p w14:paraId="422C0B2F" w14:textId="2A4E8594" w:rsidR="00737D1E" w:rsidRPr="00737D1E" w:rsidRDefault="00737D1E" w:rsidP="00737D1E">
      <w:pPr>
        <w:rPr>
          <w:rFonts w:asciiTheme="minorHAnsi" w:hAnsiTheme="minorHAnsi" w:cstheme="minorHAnsi"/>
          <w:lang w:val="en-US" w:eastAsia="zh-CN"/>
        </w:rPr>
      </w:pPr>
      <w:r w:rsidRPr="00737D1E">
        <w:rPr>
          <w:rFonts w:asciiTheme="minorHAnsi" w:hAnsiTheme="minorHAnsi" w:cstheme="minorHAnsi"/>
          <w:lang w:val="en-US" w:eastAsia="zh-CN"/>
        </w:rPr>
        <w:t>By comparing L1-SINR measurements between NZP</w:t>
      </w:r>
      <w:r w:rsidR="00F7009A">
        <w:rPr>
          <w:rFonts w:asciiTheme="minorHAnsi" w:hAnsiTheme="minorHAnsi" w:cstheme="minorHAnsi"/>
          <w:lang w:val="en-US" w:eastAsia="zh-CN"/>
        </w:rPr>
        <w:t xml:space="preserve"> </w:t>
      </w:r>
      <w:r w:rsidR="00F7009A">
        <w:rPr>
          <w:rFonts w:asciiTheme="minorHAnsi" w:hAnsiTheme="minorHAnsi" w:cstheme="minorHAnsi" w:hint="eastAsia"/>
          <w:lang w:val="en-US" w:eastAsia="zh-CN"/>
        </w:rPr>
        <w:t>CS</w:t>
      </w:r>
      <w:r w:rsidR="00F7009A">
        <w:rPr>
          <w:rFonts w:asciiTheme="minorHAnsi" w:hAnsiTheme="minorHAnsi" w:cstheme="minorHAnsi"/>
          <w:lang w:val="en-US" w:eastAsia="zh-CN"/>
        </w:rPr>
        <w:t>I</w:t>
      </w:r>
      <w:r w:rsidRPr="00737D1E">
        <w:rPr>
          <w:rFonts w:asciiTheme="minorHAnsi" w:hAnsiTheme="minorHAnsi" w:cstheme="minorHAnsi"/>
          <w:lang w:val="en-US" w:eastAsia="zh-CN"/>
        </w:rPr>
        <w:t>-</w:t>
      </w:r>
      <w:r w:rsidR="00F7009A">
        <w:rPr>
          <w:rFonts w:asciiTheme="minorHAnsi" w:hAnsiTheme="minorHAnsi" w:cstheme="minorHAnsi"/>
          <w:lang w:val="en-US" w:eastAsia="zh-CN"/>
        </w:rPr>
        <w:t>RS</w:t>
      </w:r>
      <w:r w:rsidRPr="00737D1E">
        <w:rPr>
          <w:rFonts w:asciiTheme="minorHAnsi" w:hAnsiTheme="minorHAnsi" w:cstheme="minorHAnsi"/>
          <w:lang w:val="en-US" w:eastAsia="zh-CN"/>
        </w:rPr>
        <w:t xml:space="preserve"> and CSI-IM configurations (</w:t>
      </w:r>
      <w:r w:rsidR="00F7009A">
        <w:rPr>
          <w:rFonts w:asciiTheme="minorHAnsi" w:hAnsiTheme="minorHAnsi" w:cstheme="minorHAnsi"/>
          <w:lang w:val="en-US" w:eastAsia="zh-CN"/>
        </w:rPr>
        <w:t xml:space="preserve">i.e., between </w:t>
      </w:r>
      <w:r w:rsidRPr="00737D1E">
        <w:rPr>
          <w:rFonts w:asciiTheme="minorHAnsi" w:hAnsiTheme="minorHAnsi" w:cstheme="minorHAnsi"/>
          <w:lang w:val="en-US" w:eastAsia="zh-CN"/>
        </w:rPr>
        <w:t>Table 4 and Table 5</w:t>
      </w:r>
      <w:r w:rsidR="00F7009A">
        <w:rPr>
          <w:rFonts w:asciiTheme="minorHAnsi" w:hAnsiTheme="minorHAnsi" w:cstheme="minorHAnsi"/>
          <w:lang w:val="en-US" w:eastAsia="zh-CN"/>
        </w:rPr>
        <w:t>, between</w:t>
      </w:r>
      <w:r w:rsidRPr="00737D1E">
        <w:rPr>
          <w:rFonts w:asciiTheme="minorHAnsi" w:hAnsiTheme="minorHAnsi" w:cstheme="minorHAnsi"/>
          <w:lang w:val="en-US" w:eastAsia="zh-CN"/>
        </w:rPr>
        <w:t xml:space="preserve"> Table 6 and Table 7), we can observe that </w:t>
      </w:r>
      <w:r w:rsidR="00783346">
        <w:rPr>
          <w:rFonts w:asciiTheme="minorHAnsi" w:hAnsiTheme="minorHAnsi" w:cstheme="minorHAnsi"/>
          <w:lang w:val="en-US" w:eastAsia="zh-CN"/>
        </w:rPr>
        <w:t>under</w:t>
      </w:r>
      <w:r w:rsidRPr="00737D1E">
        <w:rPr>
          <w:rFonts w:asciiTheme="minorHAnsi" w:hAnsiTheme="minorHAnsi" w:cstheme="minorHAnsi"/>
          <w:lang w:val="en-US" w:eastAsia="zh-CN"/>
        </w:rPr>
        <w:t xml:space="preserve"> FR2 HST scenario </w:t>
      </w:r>
      <w:r w:rsidR="00783346">
        <w:rPr>
          <w:rFonts w:asciiTheme="minorHAnsi" w:hAnsiTheme="minorHAnsi" w:cstheme="minorHAnsi"/>
          <w:lang w:val="en-US" w:eastAsia="zh-CN"/>
        </w:rPr>
        <w:t>with</w:t>
      </w:r>
      <w:r w:rsidRPr="00737D1E">
        <w:rPr>
          <w:rFonts w:asciiTheme="minorHAnsi" w:hAnsiTheme="minorHAnsi" w:cstheme="minorHAnsi"/>
          <w:lang w:val="en-US" w:eastAsia="zh-CN"/>
        </w:rPr>
        <w:t xml:space="preserve"> AWGN propagation condition</w:t>
      </w:r>
      <w:r w:rsidR="00783346">
        <w:rPr>
          <w:rFonts w:asciiTheme="minorHAnsi" w:hAnsiTheme="minorHAnsi" w:cstheme="minorHAnsi"/>
          <w:lang w:val="en-US" w:eastAsia="zh-CN"/>
        </w:rPr>
        <w:t xml:space="preserve"> (</w:t>
      </w:r>
      <w:r w:rsidR="00783346" w:rsidRPr="00737D1E">
        <w:rPr>
          <w:rFonts w:asciiTheme="minorHAnsi" w:hAnsiTheme="minorHAnsi" w:cstheme="minorHAnsi"/>
          <w:lang w:val="en-US" w:eastAsia="zh-CN"/>
        </w:rPr>
        <w:t>19444 Hz</w:t>
      </w:r>
      <w:r w:rsidR="00783346">
        <w:rPr>
          <w:rFonts w:asciiTheme="minorHAnsi" w:hAnsiTheme="minorHAnsi" w:cstheme="minorHAnsi"/>
          <w:lang w:val="en-US" w:eastAsia="zh-CN"/>
        </w:rPr>
        <w:t xml:space="preserve"> frequency offset)</w:t>
      </w:r>
      <w:r w:rsidRPr="00737D1E">
        <w:rPr>
          <w:rFonts w:asciiTheme="minorHAnsi" w:hAnsiTheme="minorHAnsi" w:cstheme="minorHAnsi"/>
          <w:lang w:val="en-US" w:eastAsia="zh-CN"/>
        </w:rPr>
        <w:t xml:space="preserve">, for the same </w:t>
      </w:r>
      <w:r w:rsidR="004A486B">
        <w:rPr>
          <w:rFonts w:asciiTheme="minorHAnsi" w:hAnsiTheme="minorHAnsi" w:cstheme="minorHAnsi"/>
          <w:lang w:val="en-US" w:eastAsia="zh-CN"/>
        </w:rPr>
        <w:t>SINR level</w:t>
      </w:r>
      <w:r w:rsidRPr="00737D1E">
        <w:rPr>
          <w:rFonts w:asciiTheme="minorHAnsi" w:hAnsiTheme="minorHAnsi" w:cstheme="minorHAnsi"/>
          <w:lang w:val="en-US" w:eastAsia="zh-CN"/>
        </w:rPr>
        <w:t xml:space="preserve">, the L1-SINR measurements </w:t>
      </w:r>
      <w:r w:rsidR="00F53F0A">
        <w:rPr>
          <w:rFonts w:asciiTheme="minorHAnsi" w:hAnsiTheme="minorHAnsi" w:cstheme="minorHAnsi"/>
          <w:lang w:val="en-US" w:eastAsia="zh-CN"/>
        </w:rPr>
        <w:t>with</w:t>
      </w:r>
      <w:r w:rsidRPr="00737D1E">
        <w:rPr>
          <w:rFonts w:asciiTheme="minorHAnsi" w:hAnsiTheme="minorHAnsi" w:cstheme="minorHAnsi"/>
          <w:lang w:val="en-US" w:eastAsia="zh-CN"/>
        </w:rPr>
        <w:t xml:space="preserve"> NZP</w:t>
      </w:r>
      <w:r w:rsidR="004A486B">
        <w:rPr>
          <w:rFonts w:asciiTheme="minorHAnsi" w:hAnsiTheme="minorHAnsi" w:cstheme="minorHAnsi"/>
          <w:lang w:val="en-US" w:eastAsia="zh-CN"/>
        </w:rPr>
        <w:t xml:space="preserve"> CSI</w:t>
      </w:r>
      <w:r w:rsidRPr="00737D1E">
        <w:rPr>
          <w:rFonts w:asciiTheme="minorHAnsi" w:hAnsiTheme="minorHAnsi" w:cstheme="minorHAnsi"/>
          <w:lang w:val="en-US" w:eastAsia="zh-CN"/>
        </w:rPr>
        <w:t>-</w:t>
      </w:r>
      <w:r w:rsidR="004A486B">
        <w:rPr>
          <w:rFonts w:asciiTheme="minorHAnsi" w:hAnsiTheme="minorHAnsi" w:cstheme="minorHAnsi"/>
          <w:lang w:val="en-US" w:eastAsia="zh-CN"/>
        </w:rPr>
        <w:t>RS</w:t>
      </w:r>
      <w:r w:rsidRPr="00737D1E">
        <w:rPr>
          <w:rFonts w:asciiTheme="minorHAnsi" w:hAnsiTheme="minorHAnsi" w:cstheme="minorHAnsi"/>
          <w:lang w:val="en-US" w:eastAsia="zh-CN"/>
        </w:rPr>
        <w:t xml:space="preserve"> configuration show a better accuracy than that </w:t>
      </w:r>
      <w:r w:rsidR="00F53F0A">
        <w:rPr>
          <w:rFonts w:asciiTheme="minorHAnsi" w:hAnsiTheme="minorHAnsi" w:cstheme="minorHAnsi"/>
          <w:lang w:val="en-US" w:eastAsia="zh-CN"/>
        </w:rPr>
        <w:t>with</w:t>
      </w:r>
      <w:r w:rsidRPr="00737D1E">
        <w:rPr>
          <w:rFonts w:asciiTheme="minorHAnsi" w:hAnsiTheme="minorHAnsi" w:cstheme="minorHAnsi"/>
          <w:lang w:val="en-US" w:eastAsia="zh-CN"/>
        </w:rPr>
        <w:t xml:space="preserve"> CSI-IM configuration. That </w:t>
      </w:r>
      <w:r w:rsidR="004A6A35">
        <w:rPr>
          <w:rFonts w:asciiTheme="minorHAnsi" w:hAnsiTheme="minorHAnsi" w:cstheme="minorHAnsi"/>
          <w:lang w:val="en-US" w:eastAsia="zh-CN"/>
        </w:rPr>
        <w:t xml:space="preserve">is </w:t>
      </w:r>
      <w:r w:rsidRPr="00737D1E">
        <w:rPr>
          <w:rFonts w:asciiTheme="minorHAnsi" w:hAnsiTheme="minorHAnsi" w:cstheme="minorHAnsi"/>
          <w:lang w:val="en-US" w:eastAsia="zh-CN"/>
        </w:rPr>
        <w:t xml:space="preserve">because the L1-SINR measurement error mainly depends </w:t>
      </w:r>
      <w:r w:rsidRPr="00737D1E">
        <w:rPr>
          <w:rFonts w:asciiTheme="minorHAnsi" w:hAnsiTheme="minorHAnsi" w:cstheme="minorHAnsi"/>
          <w:lang w:val="en-US" w:eastAsia="zh-CN"/>
        </w:rPr>
        <w:lastRenderedPageBreak/>
        <w:t>on the reference signal measurement error on CMR, and side condition (SNR) on CMR for NZP</w:t>
      </w:r>
      <w:r w:rsidR="002F118D">
        <w:rPr>
          <w:rFonts w:asciiTheme="minorHAnsi" w:hAnsiTheme="minorHAnsi" w:cstheme="minorHAnsi"/>
          <w:lang w:val="en-US" w:eastAsia="zh-CN"/>
        </w:rPr>
        <w:t xml:space="preserve"> CSI-RS</w:t>
      </w:r>
      <w:r w:rsidRPr="00737D1E">
        <w:rPr>
          <w:rFonts w:asciiTheme="minorHAnsi" w:hAnsiTheme="minorHAnsi" w:cstheme="minorHAnsi"/>
          <w:lang w:val="en-US" w:eastAsia="zh-CN"/>
        </w:rPr>
        <w:t xml:space="preserve"> configuration (0 dB) is better than that for CSI-IM configuration (-3 dB).</w:t>
      </w:r>
    </w:p>
    <w:p w14:paraId="2EB5D65A" w14:textId="6604F700" w:rsidR="00737D1E" w:rsidRPr="00F53F0A" w:rsidRDefault="00737D1E" w:rsidP="00F53F0A">
      <w:pPr>
        <w:rPr>
          <w:rFonts w:asciiTheme="minorHAnsi" w:hAnsiTheme="minorHAnsi" w:cstheme="minorHAnsi"/>
          <w:b/>
          <w:bCs/>
          <w:lang w:val="en-US" w:eastAsia="zh-CN"/>
        </w:rPr>
      </w:pPr>
      <w:r w:rsidRPr="00F53F0A">
        <w:rPr>
          <w:rFonts w:asciiTheme="minorHAnsi" w:hAnsiTheme="minorHAnsi" w:cstheme="minorHAnsi" w:hint="eastAsia"/>
          <w:b/>
          <w:bCs/>
          <w:lang w:val="en-US" w:eastAsia="zh-CN"/>
        </w:rPr>
        <w:t>O</w:t>
      </w:r>
      <w:r w:rsidRPr="00F53F0A">
        <w:rPr>
          <w:rFonts w:asciiTheme="minorHAnsi" w:hAnsiTheme="minorHAnsi" w:cstheme="minorHAnsi"/>
          <w:b/>
          <w:bCs/>
          <w:lang w:val="en-US" w:eastAsia="zh-CN"/>
        </w:rPr>
        <w:t xml:space="preserve">bservation 1: For FR2 HST, the L1-SINR measurement </w:t>
      </w:r>
      <w:r w:rsidR="00F53F0A">
        <w:rPr>
          <w:rFonts w:asciiTheme="minorHAnsi" w:hAnsiTheme="minorHAnsi" w:cstheme="minorHAnsi"/>
          <w:b/>
          <w:bCs/>
          <w:lang w:val="en-US" w:eastAsia="zh-CN"/>
        </w:rPr>
        <w:t>with</w:t>
      </w:r>
      <w:r w:rsidRPr="00F53F0A">
        <w:rPr>
          <w:rFonts w:asciiTheme="minorHAnsi" w:hAnsiTheme="minorHAnsi" w:cstheme="minorHAnsi"/>
          <w:b/>
          <w:bCs/>
          <w:lang w:val="en-US" w:eastAsia="zh-CN"/>
        </w:rPr>
        <w:t xml:space="preserve"> NZP</w:t>
      </w:r>
      <w:r w:rsidR="00F53F0A">
        <w:rPr>
          <w:rFonts w:asciiTheme="minorHAnsi" w:hAnsiTheme="minorHAnsi" w:cstheme="minorHAnsi"/>
          <w:b/>
          <w:bCs/>
          <w:lang w:val="en-US" w:eastAsia="zh-CN"/>
        </w:rPr>
        <w:t xml:space="preserve"> CSI</w:t>
      </w:r>
      <w:r w:rsidRPr="00F53F0A">
        <w:rPr>
          <w:rFonts w:asciiTheme="minorHAnsi" w:hAnsiTheme="minorHAnsi" w:cstheme="minorHAnsi"/>
          <w:b/>
          <w:bCs/>
          <w:lang w:val="en-US" w:eastAsia="zh-CN"/>
        </w:rPr>
        <w:t>-</w:t>
      </w:r>
      <w:r w:rsidR="00F53F0A">
        <w:rPr>
          <w:rFonts w:asciiTheme="minorHAnsi" w:hAnsiTheme="minorHAnsi" w:cstheme="minorHAnsi"/>
          <w:b/>
          <w:bCs/>
          <w:lang w:val="en-US" w:eastAsia="zh-CN"/>
        </w:rPr>
        <w:t>RS</w:t>
      </w:r>
      <w:r w:rsidRPr="00F53F0A">
        <w:rPr>
          <w:rFonts w:asciiTheme="minorHAnsi" w:hAnsiTheme="minorHAnsi" w:cstheme="minorHAnsi"/>
          <w:b/>
          <w:bCs/>
          <w:lang w:val="en-US" w:eastAsia="zh-CN"/>
        </w:rPr>
        <w:t xml:space="preserve"> configuration is </w:t>
      </w:r>
      <w:r w:rsidR="00F53F0A">
        <w:rPr>
          <w:rFonts w:asciiTheme="minorHAnsi" w:hAnsiTheme="minorHAnsi" w:cstheme="minorHAnsi"/>
          <w:b/>
          <w:bCs/>
          <w:lang w:val="en-US" w:eastAsia="zh-CN"/>
        </w:rPr>
        <w:t xml:space="preserve">relatively </w:t>
      </w:r>
      <w:r w:rsidRPr="00F53F0A">
        <w:rPr>
          <w:rFonts w:asciiTheme="minorHAnsi" w:hAnsiTheme="minorHAnsi" w:cstheme="minorHAnsi"/>
          <w:b/>
          <w:bCs/>
          <w:lang w:val="en-US" w:eastAsia="zh-CN"/>
        </w:rPr>
        <w:t xml:space="preserve">more accurate than that </w:t>
      </w:r>
      <w:r w:rsidR="00F53F0A">
        <w:rPr>
          <w:rFonts w:asciiTheme="minorHAnsi" w:hAnsiTheme="minorHAnsi" w:cstheme="minorHAnsi"/>
          <w:b/>
          <w:bCs/>
          <w:lang w:val="en-US" w:eastAsia="zh-CN"/>
        </w:rPr>
        <w:t>with</w:t>
      </w:r>
      <w:r w:rsidRPr="00F53F0A">
        <w:rPr>
          <w:rFonts w:asciiTheme="minorHAnsi" w:hAnsiTheme="minorHAnsi" w:cstheme="minorHAnsi"/>
          <w:b/>
          <w:bCs/>
          <w:lang w:val="en-US" w:eastAsia="zh-CN"/>
        </w:rPr>
        <w:t xml:space="preserve"> CSI-IM configuration.</w:t>
      </w:r>
    </w:p>
    <w:p w14:paraId="10ED1117" w14:textId="77777777" w:rsidR="00737D1E" w:rsidRPr="00783346" w:rsidRDefault="00737D1E" w:rsidP="00783346">
      <w:pPr>
        <w:rPr>
          <w:rFonts w:asciiTheme="minorHAnsi" w:hAnsiTheme="minorHAnsi" w:cstheme="minorHAnsi"/>
          <w:lang w:val="en-US" w:eastAsia="zh-CN"/>
        </w:rPr>
      </w:pPr>
      <w:r w:rsidRPr="00783346">
        <w:rPr>
          <w:rFonts w:asciiTheme="minorHAnsi" w:hAnsiTheme="minorHAnsi" w:cstheme="minorHAnsi"/>
          <w:lang w:val="en-US" w:eastAsia="zh-CN"/>
        </w:rPr>
        <w:t>Based on the L1/L3 measurement accuracy results provided in Table 1 to Table 8, we have the following comparison among Max (5%, 95%) results. Table 9 is Delta Max (5%, 95%) for L1 measurement accuracy and Table 10 is that for L3 measurement accuracy, where Delta Max (5%, 95%) is calculated by</w:t>
      </w:r>
      <w:r w:rsidRPr="00783346">
        <w:rPr>
          <w:rFonts w:asciiTheme="minorHAnsi" w:hAnsiTheme="minorHAnsi" w:cstheme="minorHAnsi" w:hint="eastAsia"/>
          <w:lang w:val="en-US" w:eastAsia="zh-CN"/>
        </w:rPr>
        <w:t>:</w:t>
      </w:r>
    </w:p>
    <w:p w14:paraId="71B56363" w14:textId="77777777" w:rsidR="00737D1E" w:rsidRPr="0068743B" w:rsidRDefault="00737D1E" w:rsidP="0068743B">
      <w:pPr>
        <w:pStyle w:val="ListParagraph"/>
        <w:numPr>
          <w:ilvl w:val="0"/>
          <w:numId w:val="27"/>
        </w:numPr>
        <w:ind w:firstLineChars="0"/>
        <w:rPr>
          <w:rFonts w:asciiTheme="minorHAnsi" w:hAnsiTheme="minorHAnsi" w:cstheme="minorHAnsi"/>
          <w:lang w:val="en-US" w:eastAsia="zh-CN"/>
        </w:rPr>
      </w:pPr>
      <m:oMath>
        <m:r>
          <m:rPr>
            <m:sty m:val="p"/>
          </m:rPr>
          <w:rPr>
            <w:rFonts w:ascii="Cambria Math" w:hAnsi="Cambria Math" w:cstheme="minorHAnsi"/>
            <w:lang w:val="en-US" w:eastAsia="zh-CN"/>
          </w:rPr>
          <m:t>Delta Max (5%, 95%)</m:t>
        </m:r>
      </m:oMath>
      <w:r w:rsidRPr="0068743B">
        <w:rPr>
          <w:rFonts w:asciiTheme="minorHAnsi" w:hAnsiTheme="minorHAnsi" w:cstheme="minorHAnsi"/>
          <w:lang w:val="en-US" w:eastAsia="zh-CN"/>
        </w:rPr>
        <w:t>=</w:t>
      </w:r>
      <m:oMath>
        <m:d>
          <m:dPr>
            <m:begChr m:val="|"/>
            <m:endChr m:val="|"/>
            <m:ctrlPr>
              <w:rPr>
                <w:rFonts w:ascii="Cambria Math" w:hAnsi="Cambria Math" w:cstheme="minorHAnsi"/>
                <w:lang w:val="en-US" w:eastAsia="zh-CN"/>
              </w:rPr>
            </m:ctrlPr>
          </m:dPr>
          <m:e>
            <m:sSub>
              <m:sSubPr>
                <m:ctrlPr>
                  <w:rPr>
                    <w:rFonts w:ascii="Cambria Math" w:hAnsi="Cambria Math" w:cstheme="minorHAnsi"/>
                    <w:lang w:val="en-US" w:eastAsia="zh-CN"/>
                  </w:rPr>
                </m:ctrlPr>
              </m:sSubPr>
              <m:e>
                <m:r>
                  <m:rPr>
                    <m:sty m:val="p"/>
                  </m:rPr>
                  <w:rPr>
                    <w:rFonts w:ascii="Cambria Math" w:hAnsi="Cambria Math" w:cstheme="minorHAnsi"/>
                    <w:lang w:val="en-US" w:eastAsia="zh-CN"/>
                  </w:rPr>
                  <m:t>Max (5%, 95%)</m:t>
                </m:r>
              </m:e>
              <m:sub>
                <m:r>
                  <w:rPr>
                    <w:rFonts w:ascii="Cambria Math" w:hAnsi="Cambria Math" w:cstheme="minorHAnsi"/>
                    <w:lang w:val="en-US" w:eastAsia="zh-CN"/>
                  </w:rPr>
                  <m:t>AWGN</m:t>
                </m:r>
              </m:sub>
            </m:sSub>
            <m:r>
              <m:rPr>
                <m:sty m:val="p"/>
              </m:rPr>
              <w:rPr>
                <w:rFonts w:ascii="Cambria Math" w:hAnsi="Cambria Math" w:cstheme="minorHAnsi"/>
                <w:lang w:val="en-US" w:eastAsia="zh-CN"/>
              </w:rPr>
              <m:t>-</m:t>
            </m:r>
            <m:sSub>
              <m:sSubPr>
                <m:ctrlPr>
                  <w:rPr>
                    <w:rFonts w:ascii="Cambria Math" w:hAnsi="Cambria Math" w:cstheme="minorHAnsi"/>
                    <w:lang w:val="en-US" w:eastAsia="zh-CN"/>
                  </w:rPr>
                </m:ctrlPr>
              </m:sSubPr>
              <m:e>
                <m:r>
                  <m:rPr>
                    <m:sty m:val="p"/>
                  </m:rPr>
                  <w:rPr>
                    <w:rFonts w:ascii="Cambria Math" w:hAnsi="Cambria Math" w:cstheme="minorHAnsi"/>
                    <w:lang w:val="en-US" w:eastAsia="zh-CN"/>
                  </w:rPr>
                  <m:t>Max (5%, 95%)</m:t>
                </m:r>
              </m:e>
              <m:sub>
                <m:r>
                  <w:rPr>
                    <w:rFonts w:ascii="Cambria Math" w:hAnsi="Cambria Math" w:cstheme="minorHAnsi"/>
                    <w:lang w:val="en-US" w:eastAsia="zh-CN"/>
                  </w:rPr>
                  <m:t>AWGN</m:t>
                </m:r>
                <m:r>
                  <m:rPr>
                    <m:sty m:val="p"/>
                  </m:rPr>
                  <w:rPr>
                    <w:rFonts w:ascii="Cambria Math" w:hAnsi="Cambria Math" w:cstheme="minorHAnsi"/>
                    <w:lang w:val="en-US" w:eastAsia="zh-CN"/>
                  </w:rPr>
                  <m:t xml:space="preserve"> 19444 </m:t>
                </m:r>
                <m:r>
                  <w:rPr>
                    <w:rFonts w:ascii="Cambria Math" w:hAnsi="Cambria Math" w:cstheme="minorHAnsi"/>
                    <w:lang w:val="en-US" w:eastAsia="zh-CN"/>
                  </w:rPr>
                  <m:t>Hz</m:t>
                </m:r>
                <m:r>
                  <m:rPr>
                    <m:sty m:val="p"/>
                  </m:rPr>
                  <w:rPr>
                    <w:rFonts w:ascii="Cambria Math" w:hAnsi="Cambria Math" w:cstheme="minorHAnsi"/>
                    <w:lang w:val="en-US" w:eastAsia="zh-CN"/>
                  </w:rPr>
                  <m:t xml:space="preserve"> </m:t>
                </m:r>
              </m:sub>
            </m:sSub>
          </m:e>
        </m:d>
      </m:oMath>
      <w:proofErr w:type="gramStart"/>
      <w:r w:rsidRPr="0068743B">
        <w:rPr>
          <w:rFonts w:asciiTheme="minorHAnsi" w:hAnsiTheme="minorHAnsi" w:cstheme="minorHAnsi"/>
          <w:lang w:val="en-US" w:eastAsia="zh-CN"/>
        </w:rPr>
        <w:t xml:space="preserve"> </w:t>
      </w:r>
      <w:r w:rsidRPr="0068743B">
        <w:rPr>
          <w:rFonts w:asciiTheme="minorHAnsi" w:hAnsiTheme="minorHAnsi" w:cstheme="minorHAnsi" w:hint="eastAsia"/>
          <w:lang w:val="en-US" w:eastAsia="zh-CN"/>
        </w:rPr>
        <w:t xml:space="preserve"> </w:t>
      </w:r>
      <w:r w:rsidRPr="0068743B">
        <w:rPr>
          <w:rFonts w:asciiTheme="minorHAnsi" w:hAnsiTheme="minorHAnsi" w:cstheme="minorHAnsi"/>
          <w:lang w:val="en-US" w:eastAsia="zh-CN"/>
        </w:rPr>
        <w:t xml:space="preserve"> [</w:t>
      </w:r>
      <w:proofErr w:type="gramEnd"/>
      <w:r w:rsidRPr="0068743B">
        <w:rPr>
          <w:rFonts w:asciiTheme="minorHAnsi" w:hAnsiTheme="minorHAnsi" w:cstheme="minorHAnsi"/>
          <w:lang w:val="en-US" w:eastAsia="zh-CN"/>
        </w:rPr>
        <w:t>dB]</w:t>
      </w:r>
    </w:p>
    <w:p w14:paraId="56B2CA78" w14:textId="77777777" w:rsidR="00737D1E" w:rsidRPr="0068743B" w:rsidRDefault="00737D1E" w:rsidP="0068743B">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rFonts w:cs="v5.0.0"/>
          <w:b/>
          <w:sz w:val="22"/>
          <w:lang w:eastAsia="zh-CN"/>
        </w:rPr>
        <w:t>9</w:t>
      </w:r>
      <w:r w:rsidRPr="00235B6E">
        <w:rPr>
          <w:rFonts w:cs="v5.0.0" w:hint="eastAsia"/>
          <w:b/>
          <w:sz w:val="22"/>
          <w:lang w:eastAsia="zh-CN"/>
        </w:rPr>
        <w:t xml:space="preserve">. </w:t>
      </w:r>
      <w:r w:rsidRPr="00721969">
        <w:rPr>
          <w:rFonts w:cs="v5.0.0"/>
          <w:b/>
          <w:sz w:val="22"/>
          <w:lang w:eastAsia="zh-CN"/>
        </w:rPr>
        <w:t>Delta Max (5%, 95%) for L1 measurement accuracy</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666"/>
        <w:gridCol w:w="1159"/>
        <w:gridCol w:w="1160"/>
        <w:gridCol w:w="1160"/>
        <w:gridCol w:w="1160"/>
        <w:gridCol w:w="1160"/>
        <w:gridCol w:w="1160"/>
        <w:gridCol w:w="1160"/>
      </w:tblGrid>
      <w:tr w:rsidR="0068743B" w:rsidRPr="004622B5" w14:paraId="51E15E71" w14:textId="6D583BF5" w:rsidTr="0068743B">
        <w:trPr>
          <w:trHeight w:val="300"/>
          <w:jc w:val="center"/>
        </w:trPr>
        <w:tc>
          <w:tcPr>
            <w:tcW w:w="9920" w:type="dxa"/>
            <w:gridSpan w:val="9"/>
            <w:shd w:val="clear" w:color="auto" w:fill="auto"/>
            <w:vAlign w:val="center"/>
          </w:tcPr>
          <w:p w14:paraId="6D01168B" w14:textId="18D87872" w:rsidR="0068743B" w:rsidRPr="00713BBB" w:rsidRDefault="0068743B" w:rsidP="004B2521">
            <w:pPr>
              <w:adjustRightInd w:val="0"/>
              <w:snapToGrid w:val="0"/>
              <w:spacing w:after="0"/>
              <w:jc w:val="center"/>
              <w:rPr>
                <w:b/>
                <w:lang w:eastAsia="zh-CN"/>
              </w:rPr>
            </w:pPr>
            <w:r w:rsidRPr="00713BBB">
              <w:rPr>
                <w:b/>
                <w:lang w:eastAsia="zh-CN"/>
              </w:rPr>
              <w:t>L1 measurement accuracy</w:t>
            </w:r>
          </w:p>
        </w:tc>
      </w:tr>
      <w:tr w:rsidR="0068743B" w:rsidRPr="004622B5" w14:paraId="3ECE3ECB" w14:textId="5DCACC1A" w:rsidTr="0068743B">
        <w:trPr>
          <w:trHeight w:val="300"/>
          <w:jc w:val="center"/>
        </w:trPr>
        <w:tc>
          <w:tcPr>
            <w:tcW w:w="1135" w:type="dxa"/>
            <w:vMerge w:val="restart"/>
            <w:shd w:val="clear" w:color="auto" w:fill="auto"/>
            <w:vAlign w:val="center"/>
            <w:hideMark/>
          </w:tcPr>
          <w:p w14:paraId="4DF0F808" w14:textId="77777777" w:rsidR="0068743B" w:rsidRPr="00980A96" w:rsidRDefault="0068743B" w:rsidP="004B2521">
            <w:pPr>
              <w:adjustRightInd w:val="0"/>
              <w:snapToGrid w:val="0"/>
              <w:spacing w:after="0"/>
              <w:jc w:val="center"/>
              <w:rPr>
                <w:b/>
                <w:bCs/>
                <w:color w:val="FF0000"/>
                <w:sz w:val="18"/>
                <w:szCs w:val="18"/>
                <w:lang w:eastAsia="zh-CN"/>
              </w:rPr>
            </w:pPr>
            <w:r w:rsidRPr="00980A96">
              <w:rPr>
                <w:rFonts w:hint="eastAsia"/>
                <w:b/>
                <w:color w:val="000000"/>
                <w:sz w:val="18"/>
                <w:szCs w:val="18"/>
              </w:rPr>
              <w:t>R</w:t>
            </w:r>
            <w:r w:rsidRPr="00980A96">
              <w:rPr>
                <w:b/>
                <w:color w:val="000000"/>
                <w:sz w:val="18"/>
                <w:szCs w:val="18"/>
              </w:rPr>
              <w:t>esults</w:t>
            </w:r>
          </w:p>
        </w:tc>
        <w:tc>
          <w:tcPr>
            <w:tcW w:w="666" w:type="dxa"/>
            <w:vMerge w:val="restart"/>
            <w:shd w:val="clear" w:color="auto" w:fill="auto"/>
            <w:vAlign w:val="center"/>
            <w:hideMark/>
          </w:tcPr>
          <w:p w14:paraId="306822B9" w14:textId="77777777" w:rsidR="0068743B" w:rsidRPr="00980A96" w:rsidRDefault="0068743B" w:rsidP="004B2521">
            <w:pPr>
              <w:adjustRightInd w:val="0"/>
              <w:snapToGrid w:val="0"/>
              <w:spacing w:after="0"/>
              <w:jc w:val="center"/>
              <w:rPr>
                <w:b/>
                <w:bCs/>
                <w:color w:val="FF0000"/>
                <w:sz w:val="18"/>
                <w:szCs w:val="18"/>
              </w:rPr>
            </w:pPr>
            <w:r w:rsidRPr="00980A96">
              <w:rPr>
                <w:b/>
                <w:color w:val="000000"/>
                <w:sz w:val="18"/>
                <w:szCs w:val="18"/>
              </w:rPr>
              <w:t>SINR [dB]</w:t>
            </w:r>
          </w:p>
        </w:tc>
        <w:tc>
          <w:tcPr>
            <w:tcW w:w="8119" w:type="dxa"/>
            <w:gridSpan w:val="7"/>
            <w:shd w:val="clear" w:color="auto" w:fill="auto"/>
            <w:vAlign w:val="center"/>
            <w:hideMark/>
          </w:tcPr>
          <w:p w14:paraId="4804FA28" w14:textId="4C72AEEF" w:rsidR="0068743B" w:rsidRPr="007A35B9" w:rsidRDefault="0068743B" w:rsidP="004B2521">
            <w:pPr>
              <w:adjustRightInd w:val="0"/>
              <w:snapToGrid w:val="0"/>
              <w:spacing w:after="0"/>
              <w:jc w:val="center"/>
              <w:rPr>
                <w:b/>
                <w:color w:val="000000"/>
                <w:sz w:val="18"/>
                <w:szCs w:val="18"/>
              </w:rPr>
            </w:pPr>
            <w:r w:rsidRPr="007A35B9">
              <w:rPr>
                <w:b/>
                <w:color w:val="000000"/>
                <w:sz w:val="18"/>
                <w:szCs w:val="18"/>
              </w:rPr>
              <w:t>Metric</w:t>
            </w:r>
          </w:p>
        </w:tc>
      </w:tr>
      <w:tr w:rsidR="0068743B" w:rsidRPr="004622B5" w14:paraId="142B8BC0" w14:textId="01FD9BEA" w:rsidTr="0068743B">
        <w:trPr>
          <w:trHeight w:val="300"/>
          <w:jc w:val="center"/>
        </w:trPr>
        <w:tc>
          <w:tcPr>
            <w:tcW w:w="1135" w:type="dxa"/>
            <w:vMerge/>
            <w:vAlign w:val="center"/>
            <w:hideMark/>
          </w:tcPr>
          <w:p w14:paraId="094BB5DC" w14:textId="77777777" w:rsidR="0068743B" w:rsidRPr="004622B5" w:rsidRDefault="0068743B" w:rsidP="0068743B">
            <w:pPr>
              <w:adjustRightInd w:val="0"/>
              <w:snapToGrid w:val="0"/>
              <w:spacing w:after="0"/>
              <w:rPr>
                <w:b/>
                <w:bCs/>
                <w:color w:val="FF0000"/>
                <w:sz w:val="18"/>
                <w:szCs w:val="18"/>
              </w:rPr>
            </w:pPr>
          </w:p>
        </w:tc>
        <w:tc>
          <w:tcPr>
            <w:tcW w:w="666" w:type="dxa"/>
            <w:vMerge/>
            <w:vAlign w:val="center"/>
            <w:hideMark/>
          </w:tcPr>
          <w:p w14:paraId="388C70AB" w14:textId="77777777" w:rsidR="0068743B" w:rsidRPr="004622B5" w:rsidRDefault="0068743B" w:rsidP="0068743B">
            <w:pPr>
              <w:adjustRightInd w:val="0"/>
              <w:snapToGrid w:val="0"/>
              <w:spacing w:after="0"/>
              <w:rPr>
                <w:b/>
                <w:bCs/>
                <w:color w:val="FF0000"/>
                <w:sz w:val="18"/>
                <w:szCs w:val="18"/>
              </w:rPr>
            </w:pPr>
          </w:p>
        </w:tc>
        <w:tc>
          <w:tcPr>
            <w:tcW w:w="1159" w:type="dxa"/>
            <w:shd w:val="clear" w:color="auto" w:fill="auto"/>
            <w:vAlign w:val="center"/>
            <w:hideMark/>
          </w:tcPr>
          <w:p w14:paraId="7ECB2F5A" w14:textId="77777777" w:rsidR="0068743B" w:rsidRPr="00713BBB" w:rsidRDefault="0068743B" w:rsidP="0068743B">
            <w:pPr>
              <w:adjustRightInd w:val="0"/>
              <w:snapToGrid w:val="0"/>
              <w:spacing w:after="0"/>
              <w:jc w:val="both"/>
              <w:rPr>
                <w:b/>
                <w:color w:val="000000"/>
                <w:sz w:val="18"/>
                <w:szCs w:val="18"/>
              </w:rPr>
            </w:pPr>
            <w:r>
              <w:rPr>
                <w:b/>
                <w:color w:val="000000"/>
                <w:sz w:val="18"/>
                <w:szCs w:val="18"/>
              </w:rPr>
              <w:t>D</w:t>
            </w:r>
            <w:r w:rsidRPr="00713BBB">
              <w:rPr>
                <w:b/>
                <w:color w:val="000000"/>
                <w:sz w:val="18"/>
                <w:szCs w:val="18"/>
              </w:rPr>
              <w:t>elta L1-RSRP</w:t>
            </w:r>
            <w:r>
              <w:rPr>
                <w:b/>
                <w:color w:val="000000"/>
                <w:sz w:val="18"/>
                <w:szCs w:val="18"/>
              </w:rPr>
              <w:t xml:space="preserve">, </w:t>
            </w:r>
            <w:r w:rsidRPr="00713BBB">
              <w:rPr>
                <w:b/>
                <w:color w:val="000000"/>
                <w:sz w:val="18"/>
                <w:szCs w:val="18"/>
              </w:rPr>
              <w:t xml:space="preserve">SSB based </w:t>
            </w:r>
          </w:p>
        </w:tc>
        <w:tc>
          <w:tcPr>
            <w:tcW w:w="1160" w:type="dxa"/>
            <w:shd w:val="clear" w:color="auto" w:fill="auto"/>
            <w:vAlign w:val="center"/>
            <w:hideMark/>
          </w:tcPr>
          <w:p w14:paraId="53E48ABA" w14:textId="77777777" w:rsidR="0068743B" w:rsidRPr="00713BBB" w:rsidRDefault="0068743B" w:rsidP="0068743B">
            <w:pPr>
              <w:adjustRightInd w:val="0"/>
              <w:snapToGrid w:val="0"/>
              <w:spacing w:after="0"/>
              <w:jc w:val="both"/>
              <w:rPr>
                <w:b/>
                <w:color w:val="000000"/>
                <w:sz w:val="18"/>
                <w:szCs w:val="18"/>
              </w:rPr>
            </w:pPr>
            <w:r>
              <w:rPr>
                <w:b/>
                <w:color w:val="000000"/>
                <w:sz w:val="18"/>
                <w:szCs w:val="18"/>
              </w:rPr>
              <w:t>D</w:t>
            </w:r>
            <w:r w:rsidRPr="00713BBB">
              <w:rPr>
                <w:b/>
                <w:color w:val="000000"/>
                <w:sz w:val="18"/>
                <w:szCs w:val="18"/>
              </w:rPr>
              <w:t>elta L1-RSRP</w:t>
            </w:r>
            <w:r>
              <w:rPr>
                <w:b/>
                <w:color w:val="000000"/>
                <w:sz w:val="18"/>
                <w:szCs w:val="18"/>
              </w:rPr>
              <w:t>,</w:t>
            </w:r>
            <w:r w:rsidRPr="00713BBB">
              <w:rPr>
                <w:b/>
                <w:color w:val="000000"/>
                <w:sz w:val="18"/>
                <w:szCs w:val="18"/>
              </w:rPr>
              <w:t xml:space="preserve"> CSI-RS based </w:t>
            </w:r>
          </w:p>
        </w:tc>
        <w:tc>
          <w:tcPr>
            <w:tcW w:w="1160" w:type="dxa"/>
            <w:shd w:val="clear" w:color="auto" w:fill="auto"/>
            <w:vAlign w:val="center"/>
            <w:hideMark/>
          </w:tcPr>
          <w:p w14:paraId="01AAE54E" w14:textId="1D38C3C9" w:rsidR="0068743B" w:rsidRPr="005528D3" w:rsidRDefault="0068743B" w:rsidP="0068743B">
            <w:pPr>
              <w:adjustRightInd w:val="0"/>
              <w:snapToGrid w:val="0"/>
              <w:spacing w:after="0"/>
              <w:jc w:val="center"/>
              <w:rPr>
                <w:b/>
                <w:color w:val="000000"/>
                <w:sz w:val="18"/>
                <w:szCs w:val="18"/>
              </w:rPr>
            </w:pPr>
            <w:r>
              <w:rPr>
                <w:b/>
                <w:color w:val="000000"/>
                <w:sz w:val="18"/>
                <w:szCs w:val="18"/>
              </w:rPr>
              <w:t>D</w:t>
            </w:r>
            <w:r w:rsidRPr="00713BBB">
              <w:rPr>
                <w:b/>
                <w:color w:val="000000"/>
                <w:sz w:val="18"/>
                <w:szCs w:val="18"/>
              </w:rPr>
              <w:t>elta L1-SINR</w:t>
            </w:r>
            <w:r>
              <w:rPr>
                <w:b/>
                <w:color w:val="000000"/>
                <w:sz w:val="18"/>
                <w:szCs w:val="18"/>
              </w:rPr>
              <w:t>,</w:t>
            </w:r>
            <w:r w:rsidRPr="00713BBB">
              <w:rPr>
                <w:b/>
                <w:color w:val="000000"/>
                <w:sz w:val="18"/>
                <w:szCs w:val="18"/>
              </w:rPr>
              <w:t xml:space="preserve"> CSI-RS based</w:t>
            </w:r>
            <w:r>
              <w:rPr>
                <w:b/>
                <w:color w:val="000000"/>
                <w:sz w:val="18"/>
                <w:szCs w:val="18"/>
              </w:rPr>
              <w:t xml:space="preserve"> (CMR only)</w:t>
            </w:r>
          </w:p>
        </w:tc>
        <w:tc>
          <w:tcPr>
            <w:tcW w:w="1160" w:type="dxa"/>
            <w:vAlign w:val="center"/>
          </w:tcPr>
          <w:p w14:paraId="39029BF8" w14:textId="528639AC" w:rsidR="0068743B" w:rsidRDefault="0068743B" w:rsidP="0068743B">
            <w:pPr>
              <w:adjustRightInd w:val="0"/>
              <w:snapToGrid w:val="0"/>
              <w:spacing w:after="0"/>
              <w:jc w:val="center"/>
              <w:rPr>
                <w:b/>
                <w:color w:val="000000"/>
                <w:sz w:val="18"/>
                <w:szCs w:val="18"/>
              </w:rPr>
            </w:pPr>
            <w:r w:rsidRPr="00996971">
              <w:rPr>
                <w:b/>
                <w:color w:val="000000"/>
                <w:sz w:val="18"/>
                <w:szCs w:val="18"/>
              </w:rPr>
              <w:t xml:space="preserve">Delta L1-SINR, </w:t>
            </w:r>
            <w:r>
              <w:rPr>
                <w:b/>
                <w:color w:val="000000"/>
                <w:sz w:val="18"/>
                <w:szCs w:val="18"/>
              </w:rPr>
              <w:t xml:space="preserve">SSB based </w:t>
            </w:r>
            <w:r w:rsidRPr="00996971">
              <w:rPr>
                <w:b/>
                <w:color w:val="000000"/>
                <w:sz w:val="18"/>
                <w:szCs w:val="18"/>
              </w:rPr>
              <w:t>CMR+NZP</w:t>
            </w:r>
            <w:r w:rsidR="002F118D">
              <w:rPr>
                <w:b/>
                <w:color w:val="000000"/>
                <w:sz w:val="18"/>
                <w:szCs w:val="18"/>
              </w:rPr>
              <w:t>CSI-RS</w:t>
            </w:r>
          </w:p>
        </w:tc>
        <w:tc>
          <w:tcPr>
            <w:tcW w:w="1160" w:type="dxa"/>
            <w:vAlign w:val="center"/>
          </w:tcPr>
          <w:p w14:paraId="412840E4" w14:textId="3D670011" w:rsidR="0068743B" w:rsidRDefault="0068743B" w:rsidP="0068743B">
            <w:pPr>
              <w:adjustRightInd w:val="0"/>
              <w:snapToGrid w:val="0"/>
              <w:spacing w:after="0"/>
              <w:jc w:val="center"/>
              <w:rPr>
                <w:b/>
                <w:color w:val="000000"/>
                <w:sz w:val="18"/>
                <w:szCs w:val="18"/>
              </w:rPr>
            </w:pPr>
            <w:r w:rsidRPr="00996971">
              <w:rPr>
                <w:b/>
                <w:color w:val="000000"/>
                <w:sz w:val="18"/>
                <w:szCs w:val="18"/>
              </w:rPr>
              <w:t>Delta L1-SINR, SSB based CMR+CS-IM</w:t>
            </w:r>
          </w:p>
        </w:tc>
        <w:tc>
          <w:tcPr>
            <w:tcW w:w="1160" w:type="dxa"/>
            <w:vAlign w:val="center"/>
          </w:tcPr>
          <w:p w14:paraId="3D64694D" w14:textId="0994CDAD" w:rsidR="0068743B" w:rsidRDefault="0068743B" w:rsidP="0068743B">
            <w:pPr>
              <w:adjustRightInd w:val="0"/>
              <w:snapToGrid w:val="0"/>
              <w:spacing w:after="0"/>
              <w:jc w:val="center"/>
              <w:rPr>
                <w:b/>
                <w:color w:val="000000"/>
                <w:sz w:val="18"/>
                <w:szCs w:val="18"/>
              </w:rPr>
            </w:pPr>
            <w:r w:rsidRPr="00996971">
              <w:rPr>
                <w:b/>
                <w:color w:val="000000"/>
                <w:sz w:val="18"/>
                <w:szCs w:val="18"/>
              </w:rPr>
              <w:t>Delta L1-SINR, CSI-RS based CMR+NZP</w:t>
            </w:r>
            <w:r w:rsidR="002F118D">
              <w:rPr>
                <w:b/>
                <w:color w:val="000000"/>
                <w:sz w:val="18"/>
                <w:szCs w:val="18"/>
              </w:rPr>
              <w:t>CSI-RS</w:t>
            </w:r>
          </w:p>
        </w:tc>
        <w:tc>
          <w:tcPr>
            <w:tcW w:w="1160" w:type="dxa"/>
            <w:vAlign w:val="center"/>
          </w:tcPr>
          <w:p w14:paraId="79530924" w14:textId="7A3552C9" w:rsidR="0068743B" w:rsidRDefault="0068743B" w:rsidP="0068743B">
            <w:pPr>
              <w:adjustRightInd w:val="0"/>
              <w:snapToGrid w:val="0"/>
              <w:spacing w:after="0"/>
              <w:jc w:val="center"/>
              <w:rPr>
                <w:b/>
                <w:color w:val="000000"/>
                <w:sz w:val="18"/>
                <w:szCs w:val="18"/>
              </w:rPr>
            </w:pPr>
            <w:r w:rsidRPr="00996971">
              <w:rPr>
                <w:b/>
                <w:color w:val="000000"/>
                <w:sz w:val="18"/>
                <w:szCs w:val="18"/>
              </w:rPr>
              <w:t>Delta L1-SINR, CSI-RS based CMR+ CSI-IM</w:t>
            </w:r>
          </w:p>
        </w:tc>
      </w:tr>
      <w:tr w:rsidR="0068743B" w:rsidRPr="004622B5" w14:paraId="63210426" w14:textId="01929F92" w:rsidTr="0068743B">
        <w:trPr>
          <w:trHeight w:val="300"/>
          <w:jc w:val="center"/>
        </w:trPr>
        <w:tc>
          <w:tcPr>
            <w:tcW w:w="1135" w:type="dxa"/>
            <w:shd w:val="clear" w:color="auto" w:fill="auto"/>
            <w:vAlign w:val="center"/>
            <w:hideMark/>
          </w:tcPr>
          <w:p w14:paraId="659CF0E2" w14:textId="77777777" w:rsidR="0068743B" w:rsidRPr="004622B5" w:rsidRDefault="0068743B" w:rsidP="0068743B">
            <w:pPr>
              <w:adjustRightInd w:val="0"/>
              <w:snapToGrid w:val="0"/>
              <w:spacing w:after="0"/>
              <w:jc w:val="center"/>
              <w:rPr>
                <w:b/>
                <w:bCs/>
                <w:color w:val="FF0000"/>
                <w:sz w:val="18"/>
                <w:szCs w:val="18"/>
                <w:lang w:eastAsia="zh-CN"/>
              </w:rPr>
            </w:pPr>
            <w:r w:rsidRPr="00713BBB">
              <w:rPr>
                <w:b/>
                <w:color w:val="000000"/>
                <w:sz w:val="18"/>
                <w:szCs w:val="18"/>
              </w:rPr>
              <w:t>Delta Max (5%, 95%)</w:t>
            </w:r>
          </w:p>
        </w:tc>
        <w:tc>
          <w:tcPr>
            <w:tcW w:w="666" w:type="dxa"/>
            <w:shd w:val="clear" w:color="auto" w:fill="auto"/>
            <w:vAlign w:val="center"/>
          </w:tcPr>
          <w:p w14:paraId="50D1FE6B" w14:textId="77777777" w:rsidR="0068743B" w:rsidRPr="004622B5" w:rsidRDefault="0068743B" w:rsidP="0068743B">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3</w:t>
            </w:r>
          </w:p>
        </w:tc>
        <w:tc>
          <w:tcPr>
            <w:tcW w:w="1159" w:type="dxa"/>
            <w:shd w:val="clear" w:color="auto" w:fill="auto"/>
            <w:vAlign w:val="center"/>
          </w:tcPr>
          <w:p w14:paraId="231A336D" w14:textId="77777777" w:rsidR="0068743B" w:rsidRPr="005550F4" w:rsidRDefault="0068743B" w:rsidP="0068743B">
            <w:pPr>
              <w:spacing w:after="0"/>
              <w:jc w:val="center"/>
              <w:rPr>
                <w:color w:val="000000"/>
                <w:sz w:val="18"/>
                <w:szCs w:val="18"/>
                <w:lang w:val="en-US" w:eastAsia="zh-CN"/>
              </w:rPr>
            </w:pPr>
            <w:r>
              <w:rPr>
                <w:color w:val="000000"/>
                <w:sz w:val="18"/>
                <w:szCs w:val="18"/>
                <w:lang w:val="en-US" w:eastAsia="zh-CN"/>
              </w:rPr>
              <w:t>0.65</w:t>
            </w:r>
          </w:p>
        </w:tc>
        <w:tc>
          <w:tcPr>
            <w:tcW w:w="1160" w:type="dxa"/>
            <w:shd w:val="clear" w:color="auto" w:fill="auto"/>
            <w:vAlign w:val="center"/>
          </w:tcPr>
          <w:p w14:paraId="3F33AD4C" w14:textId="77777777" w:rsidR="0068743B" w:rsidRPr="005550F4" w:rsidRDefault="0068743B" w:rsidP="0068743B">
            <w:pPr>
              <w:spacing w:after="0"/>
              <w:jc w:val="center"/>
              <w:rPr>
                <w:color w:val="000000"/>
                <w:sz w:val="18"/>
                <w:szCs w:val="18"/>
                <w:lang w:val="en-US" w:eastAsia="zh-CN"/>
              </w:rPr>
            </w:pPr>
            <w:r>
              <w:rPr>
                <w:color w:val="000000"/>
                <w:sz w:val="18"/>
                <w:szCs w:val="18"/>
                <w:lang w:val="en-US" w:eastAsia="zh-CN"/>
              </w:rPr>
              <w:t>0.47</w:t>
            </w:r>
          </w:p>
        </w:tc>
        <w:tc>
          <w:tcPr>
            <w:tcW w:w="1160" w:type="dxa"/>
            <w:shd w:val="clear" w:color="auto" w:fill="auto"/>
            <w:vAlign w:val="center"/>
          </w:tcPr>
          <w:p w14:paraId="3C8C0823" w14:textId="77777777" w:rsidR="0068743B" w:rsidRPr="00CB7E4C" w:rsidRDefault="0068743B" w:rsidP="0068743B">
            <w:pPr>
              <w:adjustRightInd w:val="0"/>
              <w:snapToGrid w:val="0"/>
              <w:spacing w:after="0"/>
              <w:jc w:val="center"/>
              <w:rPr>
                <w:color w:val="000000"/>
                <w:sz w:val="18"/>
                <w:szCs w:val="18"/>
                <w:lang w:val="en-US" w:eastAsia="zh-CN"/>
              </w:rPr>
            </w:pPr>
            <w:r w:rsidRPr="007A35B9">
              <w:rPr>
                <w:color w:val="000000"/>
                <w:sz w:val="18"/>
                <w:szCs w:val="18"/>
                <w:highlight w:val="yellow"/>
                <w:lang w:val="en-US" w:eastAsia="zh-CN"/>
              </w:rPr>
              <w:t>0.66</w:t>
            </w:r>
          </w:p>
        </w:tc>
        <w:tc>
          <w:tcPr>
            <w:tcW w:w="1160" w:type="dxa"/>
            <w:vAlign w:val="center"/>
          </w:tcPr>
          <w:p w14:paraId="39F2B2E8" w14:textId="6AB5DEA8" w:rsidR="0068743B" w:rsidRPr="007A35B9" w:rsidRDefault="0068743B" w:rsidP="0068743B">
            <w:pPr>
              <w:adjustRightInd w:val="0"/>
              <w:snapToGrid w:val="0"/>
              <w:spacing w:after="0"/>
              <w:jc w:val="center"/>
              <w:rPr>
                <w:color w:val="000000"/>
                <w:sz w:val="18"/>
                <w:szCs w:val="18"/>
                <w:highlight w:val="yellow"/>
                <w:lang w:val="en-US" w:eastAsia="zh-CN"/>
              </w:rPr>
            </w:pPr>
            <w:r>
              <w:rPr>
                <w:color w:val="000000"/>
                <w:sz w:val="18"/>
                <w:szCs w:val="18"/>
                <w:lang w:val="en-US" w:eastAsia="zh-CN"/>
              </w:rPr>
              <w:t>0.63</w:t>
            </w:r>
          </w:p>
        </w:tc>
        <w:tc>
          <w:tcPr>
            <w:tcW w:w="1160" w:type="dxa"/>
            <w:vAlign w:val="center"/>
          </w:tcPr>
          <w:p w14:paraId="1485131E" w14:textId="5E2BB3C3" w:rsidR="0068743B" w:rsidRPr="007A35B9" w:rsidRDefault="0068743B" w:rsidP="0068743B">
            <w:pPr>
              <w:adjustRightInd w:val="0"/>
              <w:snapToGrid w:val="0"/>
              <w:spacing w:after="0"/>
              <w:jc w:val="center"/>
              <w:rPr>
                <w:color w:val="000000"/>
                <w:sz w:val="18"/>
                <w:szCs w:val="18"/>
                <w:highlight w:val="yellow"/>
                <w:lang w:val="en-US" w:eastAsia="zh-CN"/>
              </w:rPr>
            </w:pPr>
            <w:r w:rsidRPr="00026985">
              <w:rPr>
                <w:color w:val="000000"/>
                <w:sz w:val="18"/>
                <w:szCs w:val="18"/>
                <w:highlight w:val="yellow"/>
                <w:lang w:val="en-US" w:eastAsia="zh-CN"/>
              </w:rPr>
              <w:t>0.84</w:t>
            </w:r>
          </w:p>
        </w:tc>
        <w:tc>
          <w:tcPr>
            <w:tcW w:w="1160" w:type="dxa"/>
            <w:vAlign w:val="center"/>
          </w:tcPr>
          <w:p w14:paraId="3EA24A5D" w14:textId="4D9C2CC9" w:rsidR="0068743B" w:rsidRPr="007A35B9" w:rsidRDefault="0068743B" w:rsidP="0068743B">
            <w:pPr>
              <w:adjustRightInd w:val="0"/>
              <w:snapToGrid w:val="0"/>
              <w:spacing w:after="0"/>
              <w:jc w:val="center"/>
              <w:rPr>
                <w:color w:val="000000"/>
                <w:sz w:val="18"/>
                <w:szCs w:val="18"/>
                <w:highlight w:val="yellow"/>
                <w:lang w:val="en-US" w:eastAsia="zh-CN"/>
              </w:rPr>
            </w:pPr>
            <w:r>
              <w:rPr>
                <w:color w:val="000000"/>
                <w:sz w:val="18"/>
                <w:szCs w:val="18"/>
                <w:lang w:val="en-US" w:eastAsia="zh-CN"/>
              </w:rPr>
              <w:t>0.46</w:t>
            </w:r>
          </w:p>
        </w:tc>
        <w:tc>
          <w:tcPr>
            <w:tcW w:w="1160" w:type="dxa"/>
            <w:vAlign w:val="center"/>
          </w:tcPr>
          <w:p w14:paraId="71006766" w14:textId="7B6EF8E7" w:rsidR="0068743B" w:rsidRPr="007A35B9" w:rsidRDefault="0068743B" w:rsidP="0068743B">
            <w:pPr>
              <w:adjustRightInd w:val="0"/>
              <w:snapToGrid w:val="0"/>
              <w:spacing w:after="0"/>
              <w:jc w:val="center"/>
              <w:rPr>
                <w:color w:val="000000"/>
                <w:sz w:val="18"/>
                <w:szCs w:val="18"/>
                <w:highlight w:val="yellow"/>
                <w:lang w:val="en-US" w:eastAsia="zh-CN"/>
              </w:rPr>
            </w:pPr>
            <w:r w:rsidRPr="00CB7E4C">
              <w:rPr>
                <w:color w:val="000000"/>
                <w:sz w:val="18"/>
                <w:szCs w:val="18"/>
                <w:lang w:val="en-US" w:eastAsia="zh-CN"/>
              </w:rPr>
              <w:t>0.</w:t>
            </w:r>
            <w:r>
              <w:rPr>
                <w:color w:val="000000"/>
                <w:sz w:val="18"/>
                <w:szCs w:val="18"/>
                <w:lang w:val="en-US" w:eastAsia="zh-CN"/>
              </w:rPr>
              <w:t>62</w:t>
            </w:r>
          </w:p>
        </w:tc>
      </w:tr>
    </w:tbl>
    <w:p w14:paraId="1D5C687A" w14:textId="77777777" w:rsidR="00737D1E" w:rsidRPr="0068743B" w:rsidRDefault="00737D1E" w:rsidP="0068743B">
      <w:pPr>
        <w:widowControl w:val="0"/>
        <w:adjustRightInd w:val="0"/>
        <w:snapToGrid w:val="0"/>
        <w:spacing w:before="120"/>
        <w:jc w:val="center"/>
        <w:rPr>
          <w:rFonts w:cs="v5.0.0"/>
          <w:b/>
          <w:sz w:val="22"/>
          <w:lang w:eastAsia="zh-CN"/>
        </w:rPr>
      </w:pPr>
      <w:r w:rsidRPr="00235B6E">
        <w:rPr>
          <w:rFonts w:cs="v5.0.0" w:hint="eastAsia"/>
          <w:b/>
          <w:sz w:val="22"/>
          <w:lang w:eastAsia="zh-CN"/>
        </w:rPr>
        <w:t xml:space="preserve">Table </w:t>
      </w:r>
      <w:r w:rsidRPr="00721969">
        <w:rPr>
          <w:rFonts w:cs="v5.0.0"/>
          <w:b/>
          <w:sz w:val="22"/>
          <w:lang w:eastAsia="zh-CN"/>
        </w:rPr>
        <w:t>1</w:t>
      </w:r>
      <w:r>
        <w:rPr>
          <w:rFonts w:cs="v5.0.0"/>
          <w:b/>
          <w:sz w:val="22"/>
          <w:lang w:eastAsia="zh-CN"/>
        </w:rPr>
        <w:t>0</w:t>
      </w:r>
      <w:r w:rsidRPr="00235B6E">
        <w:rPr>
          <w:rFonts w:cs="v5.0.0" w:hint="eastAsia"/>
          <w:b/>
          <w:sz w:val="22"/>
          <w:lang w:eastAsia="zh-CN"/>
        </w:rPr>
        <w:t xml:space="preserve">. </w:t>
      </w:r>
      <w:r w:rsidRPr="00721969">
        <w:rPr>
          <w:rFonts w:cs="v5.0.0"/>
          <w:b/>
          <w:sz w:val="22"/>
          <w:lang w:eastAsia="zh-CN"/>
        </w:rPr>
        <w:t>Delta Max (5%, 95%) for L</w:t>
      </w:r>
      <w:r>
        <w:rPr>
          <w:rFonts w:cs="v5.0.0"/>
          <w:b/>
          <w:sz w:val="22"/>
          <w:lang w:eastAsia="zh-CN"/>
        </w:rPr>
        <w:t>3</w:t>
      </w:r>
      <w:r w:rsidRPr="00721969">
        <w:rPr>
          <w:rFonts w:cs="v5.0.0"/>
          <w:b/>
          <w:sz w:val="22"/>
          <w:lang w:eastAsia="zh-CN"/>
        </w:rPr>
        <w:t xml:space="preserve"> measurement accuracy</w:t>
      </w:r>
    </w:p>
    <w:tbl>
      <w:tblPr>
        <w:tblW w:w="6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65"/>
        <w:gridCol w:w="1567"/>
        <w:gridCol w:w="1617"/>
        <w:gridCol w:w="1580"/>
      </w:tblGrid>
      <w:tr w:rsidR="00737D1E" w:rsidRPr="004622B5" w14:paraId="6E09CF03" w14:textId="77777777" w:rsidTr="004B2521">
        <w:trPr>
          <w:trHeight w:val="300"/>
          <w:jc w:val="center"/>
        </w:trPr>
        <w:tc>
          <w:tcPr>
            <w:tcW w:w="6537" w:type="dxa"/>
            <w:gridSpan w:val="5"/>
            <w:shd w:val="clear" w:color="auto" w:fill="auto"/>
            <w:vAlign w:val="center"/>
          </w:tcPr>
          <w:p w14:paraId="7D20CA9C" w14:textId="77777777" w:rsidR="00737D1E" w:rsidRPr="00713BBB" w:rsidRDefault="00737D1E" w:rsidP="004B2521">
            <w:pPr>
              <w:adjustRightInd w:val="0"/>
              <w:snapToGrid w:val="0"/>
              <w:spacing w:after="0"/>
              <w:jc w:val="center"/>
              <w:rPr>
                <w:b/>
                <w:color w:val="000000"/>
                <w:sz w:val="18"/>
                <w:szCs w:val="18"/>
              </w:rPr>
            </w:pPr>
            <w:r w:rsidRPr="00713BBB">
              <w:rPr>
                <w:b/>
                <w:lang w:eastAsia="zh-CN"/>
              </w:rPr>
              <w:t>L</w:t>
            </w:r>
            <w:r>
              <w:rPr>
                <w:b/>
                <w:lang w:eastAsia="zh-CN"/>
              </w:rPr>
              <w:t>3</w:t>
            </w:r>
            <w:r w:rsidRPr="00713BBB">
              <w:rPr>
                <w:b/>
                <w:lang w:eastAsia="zh-CN"/>
              </w:rPr>
              <w:t xml:space="preserve"> measurement accuracy</w:t>
            </w:r>
          </w:p>
        </w:tc>
      </w:tr>
      <w:tr w:rsidR="00737D1E" w:rsidRPr="004622B5" w14:paraId="530F8B71" w14:textId="77777777" w:rsidTr="004B2521">
        <w:trPr>
          <w:trHeight w:val="300"/>
          <w:jc w:val="center"/>
        </w:trPr>
        <w:tc>
          <w:tcPr>
            <w:tcW w:w="1108" w:type="dxa"/>
            <w:vMerge w:val="restart"/>
            <w:shd w:val="clear" w:color="auto" w:fill="auto"/>
            <w:vAlign w:val="center"/>
            <w:hideMark/>
          </w:tcPr>
          <w:p w14:paraId="0957882D" w14:textId="77777777" w:rsidR="00737D1E" w:rsidRPr="00980A96" w:rsidRDefault="00737D1E" w:rsidP="004B2521">
            <w:pPr>
              <w:adjustRightInd w:val="0"/>
              <w:snapToGrid w:val="0"/>
              <w:spacing w:after="0"/>
              <w:jc w:val="center"/>
              <w:rPr>
                <w:b/>
                <w:bCs/>
                <w:color w:val="FF0000"/>
                <w:sz w:val="18"/>
                <w:szCs w:val="18"/>
                <w:lang w:eastAsia="zh-CN"/>
              </w:rPr>
            </w:pPr>
            <w:r w:rsidRPr="00980A96">
              <w:rPr>
                <w:rFonts w:hint="eastAsia"/>
                <w:b/>
                <w:color w:val="000000"/>
                <w:sz w:val="18"/>
                <w:szCs w:val="18"/>
              </w:rPr>
              <w:t>R</w:t>
            </w:r>
            <w:r w:rsidRPr="00980A96">
              <w:rPr>
                <w:b/>
                <w:color w:val="000000"/>
                <w:sz w:val="18"/>
                <w:szCs w:val="18"/>
              </w:rPr>
              <w:t>esults</w:t>
            </w:r>
          </w:p>
        </w:tc>
        <w:tc>
          <w:tcPr>
            <w:tcW w:w="665" w:type="dxa"/>
            <w:vMerge w:val="restart"/>
            <w:shd w:val="clear" w:color="auto" w:fill="auto"/>
            <w:vAlign w:val="center"/>
            <w:hideMark/>
          </w:tcPr>
          <w:p w14:paraId="7E0FD0FA" w14:textId="77777777" w:rsidR="00737D1E" w:rsidRPr="00980A96" w:rsidRDefault="00737D1E" w:rsidP="004B2521">
            <w:pPr>
              <w:adjustRightInd w:val="0"/>
              <w:snapToGrid w:val="0"/>
              <w:spacing w:after="0"/>
              <w:jc w:val="center"/>
              <w:rPr>
                <w:b/>
                <w:bCs/>
                <w:color w:val="FF0000"/>
                <w:sz w:val="18"/>
                <w:szCs w:val="18"/>
              </w:rPr>
            </w:pPr>
            <w:r w:rsidRPr="00980A96">
              <w:rPr>
                <w:b/>
                <w:color w:val="000000"/>
                <w:sz w:val="18"/>
                <w:szCs w:val="18"/>
              </w:rPr>
              <w:t>SINR [dB]</w:t>
            </w:r>
          </w:p>
        </w:tc>
        <w:tc>
          <w:tcPr>
            <w:tcW w:w="4764" w:type="dxa"/>
            <w:gridSpan w:val="3"/>
            <w:shd w:val="clear" w:color="auto" w:fill="auto"/>
            <w:vAlign w:val="center"/>
            <w:hideMark/>
          </w:tcPr>
          <w:p w14:paraId="3FD11496" w14:textId="77777777" w:rsidR="00737D1E" w:rsidRPr="004622B5" w:rsidRDefault="00737D1E" w:rsidP="004B2521">
            <w:pPr>
              <w:adjustRightInd w:val="0"/>
              <w:snapToGrid w:val="0"/>
              <w:spacing w:after="0"/>
              <w:jc w:val="center"/>
              <w:rPr>
                <w:b/>
                <w:bCs/>
                <w:color w:val="FF0000"/>
                <w:sz w:val="18"/>
                <w:szCs w:val="18"/>
                <w:lang w:eastAsia="zh-CN"/>
              </w:rPr>
            </w:pPr>
            <w:r w:rsidRPr="007A35B9">
              <w:rPr>
                <w:b/>
                <w:color w:val="000000"/>
                <w:sz w:val="18"/>
                <w:szCs w:val="18"/>
              </w:rPr>
              <w:t>Metric</w:t>
            </w:r>
          </w:p>
        </w:tc>
      </w:tr>
      <w:tr w:rsidR="00737D1E" w:rsidRPr="004622B5" w14:paraId="2258BDED" w14:textId="77777777" w:rsidTr="004B2521">
        <w:trPr>
          <w:trHeight w:val="300"/>
          <w:jc w:val="center"/>
        </w:trPr>
        <w:tc>
          <w:tcPr>
            <w:tcW w:w="1108" w:type="dxa"/>
            <w:vMerge/>
            <w:vAlign w:val="center"/>
            <w:hideMark/>
          </w:tcPr>
          <w:p w14:paraId="16655CCC" w14:textId="77777777" w:rsidR="00737D1E" w:rsidRPr="004622B5" w:rsidRDefault="00737D1E" w:rsidP="004B2521">
            <w:pPr>
              <w:adjustRightInd w:val="0"/>
              <w:snapToGrid w:val="0"/>
              <w:spacing w:after="0"/>
              <w:rPr>
                <w:b/>
                <w:bCs/>
                <w:color w:val="FF0000"/>
                <w:sz w:val="18"/>
                <w:szCs w:val="18"/>
              </w:rPr>
            </w:pPr>
          </w:p>
        </w:tc>
        <w:tc>
          <w:tcPr>
            <w:tcW w:w="665" w:type="dxa"/>
            <w:vMerge/>
            <w:vAlign w:val="center"/>
            <w:hideMark/>
          </w:tcPr>
          <w:p w14:paraId="49A5C36B" w14:textId="77777777" w:rsidR="00737D1E" w:rsidRPr="004622B5" w:rsidRDefault="00737D1E" w:rsidP="004B2521">
            <w:pPr>
              <w:adjustRightInd w:val="0"/>
              <w:snapToGrid w:val="0"/>
              <w:spacing w:after="0"/>
              <w:rPr>
                <w:b/>
                <w:bCs/>
                <w:color w:val="FF0000"/>
                <w:sz w:val="18"/>
                <w:szCs w:val="18"/>
              </w:rPr>
            </w:pPr>
          </w:p>
        </w:tc>
        <w:tc>
          <w:tcPr>
            <w:tcW w:w="1567" w:type="dxa"/>
            <w:shd w:val="clear" w:color="auto" w:fill="auto"/>
            <w:vAlign w:val="center"/>
            <w:hideMark/>
          </w:tcPr>
          <w:p w14:paraId="7746BA62" w14:textId="77777777" w:rsidR="00737D1E" w:rsidRPr="00713BBB" w:rsidRDefault="00737D1E" w:rsidP="004B2521">
            <w:pPr>
              <w:adjustRightInd w:val="0"/>
              <w:snapToGrid w:val="0"/>
              <w:spacing w:after="0"/>
              <w:jc w:val="both"/>
              <w:rPr>
                <w:b/>
                <w:color w:val="000000"/>
                <w:sz w:val="18"/>
                <w:szCs w:val="18"/>
              </w:rPr>
            </w:pPr>
            <w:r w:rsidRPr="00C346FF">
              <w:rPr>
                <w:b/>
                <w:color w:val="000000"/>
                <w:sz w:val="18"/>
                <w:szCs w:val="18"/>
              </w:rPr>
              <w:t>Delta SS-RSRP</w:t>
            </w:r>
          </w:p>
        </w:tc>
        <w:tc>
          <w:tcPr>
            <w:tcW w:w="1617" w:type="dxa"/>
            <w:shd w:val="clear" w:color="auto" w:fill="auto"/>
            <w:vAlign w:val="center"/>
            <w:hideMark/>
          </w:tcPr>
          <w:p w14:paraId="6F692B9F" w14:textId="77777777" w:rsidR="00737D1E" w:rsidRPr="00713BBB" w:rsidRDefault="00737D1E" w:rsidP="004B2521">
            <w:pPr>
              <w:adjustRightInd w:val="0"/>
              <w:snapToGrid w:val="0"/>
              <w:spacing w:after="0"/>
              <w:jc w:val="both"/>
              <w:rPr>
                <w:b/>
                <w:color w:val="000000"/>
                <w:sz w:val="18"/>
                <w:szCs w:val="18"/>
              </w:rPr>
            </w:pPr>
            <w:r w:rsidRPr="00C346FF">
              <w:rPr>
                <w:b/>
                <w:color w:val="000000"/>
                <w:sz w:val="18"/>
                <w:szCs w:val="18"/>
              </w:rPr>
              <w:t>Delta SS-RSRQ</w:t>
            </w:r>
          </w:p>
        </w:tc>
        <w:tc>
          <w:tcPr>
            <w:tcW w:w="1580" w:type="dxa"/>
            <w:shd w:val="clear" w:color="auto" w:fill="auto"/>
            <w:vAlign w:val="center"/>
            <w:hideMark/>
          </w:tcPr>
          <w:p w14:paraId="30BB73DD" w14:textId="77777777" w:rsidR="00737D1E" w:rsidRPr="005528D3" w:rsidRDefault="00737D1E" w:rsidP="004B2521">
            <w:pPr>
              <w:adjustRightInd w:val="0"/>
              <w:snapToGrid w:val="0"/>
              <w:spacing w:after="0"/>
              <w:jc w:val="both"/>
              <w:rPr>
                <w:b/>
                <w:color w:val="000000"/>
                <w:sz w:val="18"/>
                <w:szCs w:val="18"/>
              </w:rPr>
            </w:pPr>
            <w:r w:rsidRPr="00C346FF">
              <w:rPr>
                <w:b/>
                <w:color w:val="000000"/>
                <w:sz w:val="18"/>
                <w:szCs w:val="18"/>
              </w:rPr>
              <w:t>Delta SS-SINR</w:t>
            </w:r>
          </w:p>
        </w:tc>
      </w:tr>
      <w:tr w:rsidR="00737D1E" w:rsidRPr="004622B5" w14:paraId="3C1BAFE6" w14:textId="77777777" w:rsidTr="004B2521">
        <w:trPr>
          <w:trHeight w:val="300"/>
          <w:jc w:val="center"/>
        </w:trPr>
        <w:tc>
          <w:tcPr>
            <w:tcW w:w="1108" w:type="dxa"/>
            <w:shd w:val="clear" w:color="auto" w:fill="auto"/>
            <w:vAlign w:val="center"/>
            <w:hideMark/>
          </w:tcPr>
          <w:p w14:paraId="417B025E" w14:textId="77777777" w:rsidR="00737D1E" w:rsidRPr="004622B5" w:rsidRDefault="00737D1E" w:rsidP="004B2521">
            <w:pPr>
              <w:adjustRightInd w:val="0"/>
              <w:snapToGrid w:val="0"/>
              <w:spacing w:after="0"/>
              <w:jc w:val="center"/>
              <w:rPr>
                <w:b/>
                <w:bCs/>
                <w:color w:val="FF0000"/>
                <w:sz w:val="18"/>
                <w:szCs w:val="18"/>
                <w:lang w:eastAsia="zh-CN"/>
              </w:rPr>
            </w:pPr>
            <w:r w:rsidRPr="00713BBB">
              <w:rPr>
                <w:b/>
                <w:color w:val="000000"/>
                <w:sz w:val="18"/>
                <w:szCs w:val="18"/>
              </w:rPr>
              <w:t>Delta Max (5%, 95%)</w:t>
            </w:r>
          </w:p>
        </w:tc>
        <w:tc>
          <w:tcPr>
            <w:tcW w:w="665" w:type="dxa"/>
            <w:shd w:val="clear" w:color="auto" w:fill="auto"/>
            <w:vAlign w:val="center"/>
          </w:tcPr>
          <w:p w14:paraId="27169EC0" w14:textId="77777777" w:rsidR="00737D1E" w:rsidRPr="004622B5" w:rsidRDefault="00737D1E" w:rsidP="004B2521">
            <w:pPr>
              <w:adjustRightInd w:val="0"/>
              <w:snapToGrid w:val="0"/>
              <w:spacing w:after="0"/>
              <w:jc w:val="center"/>
              <w:rPr>
                <w:color w:val="000000"/>
                <w:sz w:val="18"/>
                <w:szCs w:val="18"/>
                <w:lang w:eastAsia="zh-CN"/>
              </w:rPr>
            </w:pPr>
            <w:r>
              <w:rPr>
                <w:rFonts w:hint="eastAsia"/>
                <w:color w:val="000000"/>
                <w:sz w:val="18"/>
                <w:szCs w:val="18"/>
                <w:lang w:eastAsia="zh-CN"/>
              </w:rPr>
              <w:t>-</w:t>
            </w:r>
            <w:r>
              <w:rPr>
                <w:color w:val="000000"/>
                <w:sz w:val="18"/>
                <w:szCs w:val="18"/>
                <w:lang w:eastAsia="zh-CN"/>
              </w:rPr>
              <w:t>6</w:t>
            </w:r>
          </w:p>
        </w:tc>
        <w:tc>
          <w:tcPr>
            <w:tcW w:w="1567" w:type="dxa"/>
            <w:shd w:val="clear" w:color="auto" w:fill="auto"/>
            <w:vAlign w:val="center"/>
          </w:tcPr>
          <w:p w14:paraId="29D4F3FC" w14:textId="77777777" w:rsidR="00737D1E" w:rsidRPr="005550F4" w:rsidRDefault="00737D1E" w:rsidP="004B2521">
            <w:pPr>
              <w:spacing w:after="0"/>
              <w:jc w:val="center"/>
              <w:rPr>
                <w:color w:val="000000"/>
                <w:sz w:val="18"/>
                <w:szCs w:val="18"/>
                <w:lang w:val="en-US" w:eastAsia="zh-CN"/>
              </w:rPr>
            </w:pPr>
            <w:r w:rsidRPr="00734A6B">
              <w:rPr>
                <w:color w:val="000000"/>
                <w:sz w:val="18"/>
                <w:szCs w:val="18"/>
                <w:highlight w:val="yellow"/>
                <w:lang w:val="en-US" w:eastAsia="zh-CN"/>
              </w:rPr>
              <w:t>0.47</w:t>
            </w:r>
          </w:p>
        </w:tc>
        <w:tc>
          <w:tcPr>
            <w:tcW w:w="1617" w:type="dxa"/>
            <w:shd w:val="clear" w:color="auto" w:fill="auto"/>
            <w:vAlign w:val="center"/>
          </w:tcPr>
          <w:p w14:paraId="69A0C1EB" w14:textId="77777777" w:rsidR="00737D1E" w:rsidRPr="005550F4" w:rsidRDefault="00737D1E" w:rsidP="004B2521">
            <w:pPr>
              <w:spacing w:after="0"/>
              <w:jc w:val="center"/>
              <w:rPr>
                <w:color w:val="000000"/>
                <w:sz w:val="18"/>
                <w:szCs w:val="18"/>
                <w:lang w:val="en-US" w:eastAsia="zh-CN"/>
              </w:rPr>
            </w:pPr>
            <w:r>
              <w:rPr>
                <w:color w:val="000000"/>
                <w:sz w:val="18"/>
                <w:szCs w:val="18"/>
                <w:lang w:val="en-US" w:eastAsia="zh-CN"/>
              </w:rPr>
              <w:t>0.4</w:t>
            </w:r>
          </w:p>
        </w:tc>
        <w:tc>
          <w:tcPr>
            <w:tcW w:w="1580" w:type="dxa"/>
            <w:shd w:val="clear" w:color="auto" w:fill="auto"/>
            <w:vAlign w:val="center"/>
          </w:tcPr>
          <w:p w14:paraId="573C3720" w14:textId="77777777" w:rsidR="00737D1E" w:rsidRPr="00CB7E4C" w:rsidRDefault="00737D1E" w:rsidP="004B2521">
            <w:pPr>
              <w:adjustRightInd w:val="0"/>
              <w:snapToGrid w:val="0"/>
              <w:spacing w:after="0"/>
              <w:jc w:val="center"/>
              <w:rPr>
                <w:color w:val="000000"/>
                <w:sz w:val="18"/>
                <w:szCs w:val="18"/>
                <w:lang w:val="en-US" w:eastAsia="zh-CN"/>
              </w:rPr>
            </w:pPr>
            <w:r>
              <w:rPr>
                <w:color w:val="000000"/>
                <w:sz w:val="18"/>
                <w:szCs w:val="18"/>
                <w:lang w:val="en-US" w:eastAsia="zh-CN"/>
              </w:rPr>
              <w:t>0.25</w:t>
            </w:r>
          </w:p>
        </w:tc>
      </w:tr>
    </w:tbl>
    <w:p w14:paraId="2834EADA" w14:textId="77777777" w:rsidR="0068743B" w:rsidRDefault="0068743B" w:rsidP="0068743B">
      <w:pPr>
        <w:rPr>
          <w:rFonts w:asciiTheme="minorHAnsi" w:hAnsiTheme="minorHAnsi" w:cstheme="minorHAnsi"/>
          <w:lang w:val="en-US" w:eastAsia="zh-CN"/>
        </w:rPr>
      </w:pPr>
    </w:p>
    <w:p w14:paraId="0D37EC44" w14:textId="497645DE" w:rsidR="00737D1E" w:rsidRPr="0068743B" w:rsidRDefault="00737D1E" w:rsidP="0068743B">
      <w:pPr>
        <w:rPr>
          <w:rFonts w:asciiTheme="minorHAnsi" w:hAnsiTheme="minorHAnsi" w:cstheme="minorHAnsi"/>
          <w:lang w:val="en-US" w:eastAsia="zh-CN"/>
        </w:rPr>
      </w:pPr>
      <w:r w:rsidRPr="0068743B">
        <w:rPr>
          <w:rFonts w:asciiTheme="minorHAnsi" w:hAnsiTheme="minorHAnsi" w:cstheme="minorHAnsi"/>
          <w:lang w:val="en-US" w:eastAsia="zh-CN"/>
        </w:rPr>
        <w:t xml:space="preserve">By comparing the numerical results in terms of the delta max (5%, 95%) in the both tables, we can find that the maximum of delta max (5%, 95%) for L1 measurement is 0.84 and that for L3 measurement accuracy is 0.47, both of them are less than 1 </w:t>
      </w:r>
      <w:proofErr w:type="spellStart"/>
      <w:r w:rsidRPr="0068743B">
        <w:rPr>
          <w:rFonts w:asciiTheme="minorHAnsi" w:hAnsiTheme="minorHAnsi" w:cstheme="minorHAnsi"/>
          <w:lang w:val="en-US" w:eastAsia="zh-CN"/>
        </w:rPr>
        <w:t>dB.</w:t>
      </w:r>
      <w:proofErr w:type="spellEnd"/>
      <w:r w:rsidRPr="0068743B">
        <w:rPr>
          <w:rFonts w:asciiTheme="minorHAnsi" w:hAnsiTheme="minorHAnsi" w:cstheme="minorHAnsi"/>
          <w:lang w:val="en-US" w:eastAsia="zh-CN"/>
        </w:rPr>
        <w:t xml:space="preserve"> </w:t>
      </w:r>
      <w:r w:rsidR="00E23184">
        <w:rPr>
          <w:rFonts w:asciiTheme="minorHAnsi" w:hAnsiTheme="minorHAnsi" w:cstheme="minorHAnsi"/>
          <w:lang w:val="en-US" w:eastAsia="zh-CN"/>
        </w:rPr>
        <w:t>This indicate that the very large</w:t>
      </w:r>
      <w:r w:rsidRPr="0068743B">
        <w:rPr>
          <w:rFonts w:asciiTheme="minorHAnsi" w:hAnsiTheme="minorHAnsi" w:cstheme="minorHAnsi"/>
          <w:lang w:val="en-US" w:eastAsia="zh-CN"/>
        </w:rPr>
        <w:t xml:space="preserve"> frequency drift</w:t>
      </w:r>
      <w:r w:rsidR="00E23184">
        <w:rPr>
          <w:rFonts w:asciiTheme="minorHAnsi" w:hAnsiTheme="minorHAnsi" w:cstheme="minorHAnsi"/>
          <w:lang w:val="en-US" w:eastAsia="zh-CN"/>
        </w:rPr>
        <w:t xml:space="preserve"> (</w:t>
      </w:r>
      <w:r w:rsidR="00E23184" w:rsidRPr="00E23184">
        <w:rPr>
          <w:rFonts w:asciiTheme="minorHAnsi" w:hAnsiTheme="minorHAnsi" w:cstheme="minorHAnsi"/>
          <w:lang w:val="en-US" w:eastAsia="zh-CN"/>
        </w:rPr>
        <w:t>19444 Hz offset</w:t>
      </w:r>
      <w:r w:rsidR="00E23184">
        <w:rPr>
          <w:rFonts w:asciiTheme="minorHAnsi" w:hAnsiTheme="minorHAnsi" w:cstheme="minorHAnsi"/>
          <w:lang w:val="en-US" w:eastAsia="zh-CN"/>
        </w:rPr>
        <w:t>)</w:t>
      </w:r>
      <w:r w:rsidRPr="0068743B">
        <w:rPr>
          <w:rFonts w:asciiTheme="minorHAnsi" w:hAnsiTheme="minorHAnsi" w:cstheme="minorHAnsi"/>
          <w:lang w:val="en-US" w:eastAsia="zh-CN"/>
        </w:rPr>
        <w:t xml:space="preserve"> has a limited impact on L1/L3 measurement accuracy. </w:t>
      </w:r>
    </w:p>
    <w:p w14:paraId="356F9AC9" w14:textId="61BFBA25" w:rsidR="00737D1E" w:rsidRDefault="00737D1E" w:rsidP="002F118D">
      <w:pPr>
        <w:rPr>
          <w:rFonts w:asciiTheme="minorHAnsi" w:hAnsiTheme="minorHAnsi" w:cstheme="minorHAnsi"/>
          <w:b/>
          <w:lang w:val="en-US" w:eastAsia="zh-CN"/>
        </w:rPr>
      </w:pPr>
      <w:r w:rsidRPr="002F118D">
        <w:rPr>
          <w:rFonts w:asciiTheme="minorHAnsi" w:hAnsiTheme="minorHAnsi" w:cstheme="minorHAnsi"/>
          <w:b/>
          <w:lang w:val="en-US" w:eastAsia="zh-CN"/>
        </w:rPr>
        <w:t xml:space="preserve">Observation 2: For L1/L3 measurement accuracy, there is </w:t>
      </w:r>
      <w:r w:rsidR="002F118D">
        <w:rPr>
          <w:rFonts w:asciiTheme="minorHAnsi" w:hAnsiTheme="minorHAnsi" w:cstheme="minorHAnsi"/>
          <w:b/>
          <w:lang w:val="en-US" w:eastAsia="zh-CN"/>
        </w:rPr>
        <w:t>less than 1dB</w:t>
      </w:r>
      <w:r w:rsidRPr="002F118D">
        <w:rPr>
          <w:rFonts w:asciiTheme="minorHAnsi" w:hAnsiTheme="minorHAnsi" w:cstheme="minorHAnsi"/>
          <w:b/>
          <w:lang w:val="en-US" w:eastAsia="zh-CN"/>
        </w:rPr>
        <w:t xml:space="preserve"> difference between the two propagation conditions</w:t>
      </w:r>
      <w:r w:rsidR="002F118D">
        <w:rPr>
          <w:rFonts w:asciiTheme="minorHAnsi" w:hAnsiTheme="minorHAnsi" w:cstheme="minorHAnsi"/>
          <w:b/>
          <w:lang w:val="en-US" w:eastAsia="zh-CN"/>
        </w:rPr>
        <w:t xml:space="preserve"> (AWGN and AWGN with 19444 Hz frequency offset)</w:t>
      </w:r>
      <w:r w:rsidRPr="002F118D">
        <w:rPr>
          <w:rFonts w:asciiTheme="minorHAnsi" w:hAnsiTheme="minorHAnsi" w:cstheme="minorHAnsi"/>
          <w:b/>
          <w:lang w:val="en-US" w:eastAsia="zh-CN"/>
        </w:rPr>
        <w:t xml:space="preserve">. </w:t>
      </w:r>
    </w:p>
    <w:p w14:paraId="1354FD34" w14:textId="7D70ADE4" w:rsidR="002F118D" w:rsidRPr="002F118D" w:rsidRDefault="002F118D" w:rsidP="002F118D">
      <w:pPr>
        <w:rPr>
          <w:rFonts w:asciiTheme="minorHAnsi" w:hAnsiTheme="minorHAnsi" w:cstheme="minorHAnsi"/>
          <w:bCs/>
          <w:lang w:val="en-US" w:eastAsia="zh-CN"/>
        </w:rPr>
      </w:pPr>
      <w:r w:rsidRPr="002F118D">
        <w:rPr>
          <w:rFonts w:asciiTheme="minorHAnsi" w:hAnsiTheme="minorHAnsi" w:cstheme="minorHAnsi"/>
          <w:bCs/>
          <w:lang w:val="en-US" w:eastAsia="zh-CN"/>
        </w:rPr>
        <w:t xml:space="preserve">And accordingly, the following two proposals can be reached. </w:t>
      </w:r>
    </w:p>
    <w:p w14:paraId="1591DFB2" w14:textId="461A6641" w:rsidR="00737D1E" w:rsidRPr="002F118D" w:rsidRDefault="00737D1E" w:rsidP="002F118D">
      <w:pPr>
        <w:rPr>
          <w:rFonts w:asciiTheme="minorHAnsi" w:hAnsiTheme="minorHAnsi" w:cstheme="minorHAnsi"/>
          <w:b/>
          <w:bCs/>
          <w:lang w:val="en-US" w:eastAsia="zh-CN"/>
        </w:rPr>
      </w:pPr>
      <w:r w:rsidRPr="002F118D">
        <w:rPr>
          <w:rFonts w:asciiTheme="minorHAnsi" w:hAnsiTheme="minorHAnsi" w:cstheme="minorHAnsi" w:hint="eastAsia"/>
          <w:b/>
          <w:bCs/>
          <w:lang w:val="en-US" w:eastAsia="zh-CN"/>
        </w:rPr>
        <w:t>P</w:t>
      </w:r>
      <w:r w:rsidRPr="002F118D">
        <w:rPr>
          <w:rFonts w:asciiTheme="minorHAnsi" w:hAnsiTheme="minorHAnsi" w:cstheme="minorHAnsi"/>
          <w:b/>
          <w:bCs/>
          <w:lang w:val="en-US" w:eastAsia="zh-CN"/>
        </w:rPr>
        <w:t>roposal 1: The side conditions of achieving the ideal SINR (-3dB) for both NZP</w:t>
      </w:r>
      <w:r w:rsidR="002F118D">
        <w:rPr>
          <w:rFonts w:asciiTheme="minorHAnsi" w:hAnsiTheme="minorHAnsi" w:cstheme="minorHAnsi"/>
          <w:b/>
          <w:bCs/>
          <w:lang w:val="en-US" w:eastAsia="zh-CN"/>
        </w:rPr>
        <w:t xml:space="preserve"> CSI-RS</w:t>
      </w:r>
      <w:r w:rsidRPr="002F118D">
        <w:rPr>
          <w:rFonts w:asciiTheme="minorHAnsi" w:hAnsiTheme="minorHAnsi" w:cstheme="minorHAnsi"/>
          <w:b/>
          <w:bCs/>
          <w:lang w:val="en-US" w:eastAsia="zh-CN"/>
        </w:rPr>
        <w:t xml:space="preserve"> and CSI-IM configurations in Non-HST FR2 can also be adopted in HST FR2, i.e., </w:t>
      </w:r>
    </w:p>
    <w:p w14:paraId="183F7EDE" w14:textId="7C017DA6" w:rsidR="00737D1E" w:rsidRPr="002F118D" w:rsidRDefault="00737D1E" w:rsidP="002F118D">
      <w:pPr>
        <w:ind w:left="568"/>
        <w:rPr>
          <w:rFonts w:asciiTheme="minorHAnsi" w:hAnsiTheme="minorHAnsi" w:cstheme="minorHAnsi"/>
          <w:b/>
          <w:lang w:val="en-US" w:eastAsia="zh-CN"/>
        </w:rPr>
      </w:pPr>
      <w:r w:rsidRPr="002F118D">
        <w:rPr>
          <w:rFonts w:asciiTheme="minorHAnsi" w:hAnsiTheme="minorHAnsi" w:cstheme="minorHAnsi"/>
          <w:b/>
          <w:lang w:val="en-US" w:eastAsia="zh-CN"/>
        </w:rPr>
        <w:t>- For NZP</w:t>
      </w:r>
      <w:r w:rsidR="002F118D">
        <w:rPr>
          <w:rFonts w:asciiTheme="minorHAnsi" w:hAnsiTheme="minorHAnsi" w:cstheme="minorHAnsi"/>
          <w:b/>
          <w:lang w:val="en-US" w:eastAsia="zh-CN"/>
        </w:rPr>
        <w:t xml:space="preserve"> CSI-RS</w:t>
      </w:r>
      <w:r w:rsidRPr="002F118D">
        <w:rPr>
          <w:rFonts w:asciiTheme="minorHAnsi" w:hAnsiTheme="minorHAnsi" w:cstheme="minorHAnsi"/>
          <w:b/>
          <w:lang w:val="en-US" w:eastAsia="zh-CN"/>
        </w:rPr>
        <w:t>: Side condition</w:t>
      </w:r>
      <w:r w:rsidRPr="002F118D">
        <w:rPr>
          <w:rFonts w:asciiTheme="minorHAnsi" w:hAnsiTheme="minorHAnsi" w:cstheme="minorHAnsi" w:hint="eastAsia"/>
          <w:b/>
          <w:lang w:val="en-US" w:eastAsia="zh-CN"/>
        </w:rPr>
        <w:t>s</w:t>
      </w:r>
      <w:r w:rsidRPr="002F118D">
        <w:rPr>
          <w:rFonts w:asciiTheme="minorHAnsi" w:hAnsiTheme="minorHAnsi" w:cstheme="minorHAnsi"/>
          <w:b/>
          <w:lang w:val="en-US" w:eastAsia="zh-CN"/>
        </w:rPr>
        <w:t xml:space="preserve"> (SNR) for CMR and IMR are both 0 dB</w:t>
      </w:r>
    </w:p>
    <w:p w14:paraId="56F2BDE6" w14:textId="603E3A5F" w:rsidR="00737D1E" w:rsidRPr="002F118D" w:rsidRDefault="00737D1E" w:rsidP="002F118D">
      <w:pPr>
        <w:ind w:left="568"/>
        <w:rPr>
          <w:rFonts w:asciiTheme="minorHAnsi" w:hAnsiTheme="minorHAnsi" w:cstheme="minorHAnsi"/>
          <w:b/>
          <w:lang w:val="en-US" w:eastAsia="zh-CN"/>
        </w:rPr>
      </w:pPr>
      <w:r w:rsidRPr="002F118D">
        <w:rPr>
          <w:rFonts w:asciiTheme="minorHAnsi" w:hAnsiTheme="minorHAnsi" w:cstheme="minorHAnsi"/>
          <w:b/>
          <w:lang w:val="en-US" w:eastAsia="zh-CN"/>
        </w:rPr>
        <w:t>- For CSI-IM: Side condition (SNR) for CMR is -3 dB</w:t>
      </w:r>
    </w:p>
    <w:p w14:paraId="396C03AF" w14:textId="701E6A18" w:rsidR="00737D1E" w:rsidRPr="002F118D" w:rsidRDefault="00737D1E" w:rsidP="00737D1E">
      <w:pPr>
        <w:rPr>
          <w:rFonts w:asciiTheme="minorHAnsi" w:hAnsiTheme="minorHAnsi" w:cstheme="minorHAnsi"/>
          <w:b/>
          <w:bCs/>
          <w:lang w:val="en-US" w:eastAsia="zh-CN"/>
        </w:rPr>
      </w:pPr>
      <w:r w:rsidRPr="002F118D">
        <w:rPr>
          <w:rFonts w:asciiTheme="minorHAnsi" w:hAnsiTheme="minorHAnsi" w:cstheme="minorHAnsi" w:hint="eastAsia"/>
          <w:b/>
          <w:bCs/>
          <w:lang w:val="en-US" w:eastAsia="zh-CN"/>
        </w:rPr>
        <w:t>P</w:t>
      </w:r>
      <w:r w:rsidRPr="002F118D">
        <w:rPr>
          <w:rFonts w:asciiTheme="minorHAnsi" w:hAnsiTheme="minorHAnsi" w:cstheme="minorHAnsi"/>
          <w:b/>
          <w:bCs/>
          <w:lang w:val="en-US" w:eastAsia="zh-CN"/>
        </w:rPr>
        <w:t xml:space="preserve">roposal 2: The </w:t>
      </w:r>
      <w:r w:rsidR="002F118D">
        <w:rPr>
          <w:rFonts w:asciiTheme="minorHAnsi" w:hAnsiTheme="minorHAnsi" w:cstheme="minorHAnsi"/>
          <w:b/>
          <w:bCs/>
          <w:lang w:val="en-US" w:eastAsia="zh-CN"/>
        </w:rPr>
        <w:t xml:space="preserve">FR2 measurement </w:t>
      </w:r>
      <w:r w:rsidRPr="002F118D">
        <w:rPr>
          <w:rFonts w:asciiTheme="minorHAnsi" w:hAnsiTheme="minorHAnsi" w:cstheme="minorHAnsi"/>
          <w:b/>
          <w:bCs/>
          <w:lang w:val="en-US" w:eastAsia="zh-CN"/>
        </w:rPr>
        <w:t>accuracy</w:t>
      </w:r>
      <w:r w:rsidR="002F118D">
        <w:rPr>
          <w:rFonts w:asciiTheme="minorHAnsi" w:hAnsiTheme="minorHAnsi" w:cstheme="minorHAnsi"/>
          <w:b/>
          <w:bCs/>
          <w:lang w:val="en-US" w:eastAsia="zh-CN"/>
        </w:rPr>
        <w:t xml:space="preserve"> requirements</w:t>
      </w:r>
      <w:r w:rsidRPr="002F118D">
        <w:rPr>
          <w:rFonts w:asciiTheme="minorHAnsi" w:hAnsiTheme="minorHAnsi" w:cstheme="minorHAnsi"/>
          <w:b/>
          <w:bCs/>
          <w:lang w:val="en-US" w:eastAsia="zh-CN"/>
        </w:rPr>
        <w:t xml:space="preserve"> of L1-RSRP, L1-SINR, SS-RSRP, SS-RSRQ, and SS-SINR</w:t>
      </w:r>
      <w:r w:rsidR="002F118D">
        <w:rPr>
          <w:rFonts w:asciiTheme="minorHAnsi" w:hAnsiTheme="minorHAnsi" w:cstheme="minorHAnsi"/>
          <w:b/>
          <w:bCs/>
          <w:lang w:val="en-US" w:eastAsia="zh-CN"/>
        </w:rPr>
        <w:t xml:space="preserve"> defined in Rel-15/16 </w:t>
      </w:r>
      <w:r w:rsidRPr="002F118D">
        <w:rPr>
          <w:rFonts w:asciiTheme="minorHAnsi" w:hAnsiTheme="minorHAnsi" w:cstheme="minorHAnsi"/>
          <w:b/>
          <w:bCs/>
          <w:lang w:val="en-US" w:eastAsia="zh-CN"/>
        </w:rPr>
        <w:t>can be reused for L1/L3 measurement in FR2 HST</w:t>
      </w:r>
      <w:r w:rsidR="002F118D">
        <w:rPr>
          <w:rFonts w:asciiTheme="minorHAnsi" w:hAnsiTheme="minorHAnsi" w:cstheme="minorHAnsi"/>
          <w:b/>
          <w:bCs/>
          <w:lang w:val="en-US" w:eastAsia="zh-CN"/>
        </w:rPr>
        <w:t xml:space="preserve"> scenario</w:t>
      </w:r>
      <w:r w:rsidRPr="002F118D">
        <w:rPr>
          <w:rFonts w:asciiTheme="minorHAnsi" w:hAnsiTheme="minorHAnsi" w:cstheme="minorHAnsi"/>
          <w:b/>
          <w:bCs/>
          <w:lang w:val="en-US" w:eastAsia="zh-CN"/>
        </w:rPr>
        <w:t xml:space="preserve">. </w:t>
      </w:r>
    </w:p>
    <w:p w14:paraId="20B52955" w14:textId="77777777" w:rsidR="00737D1E" w:rsidRPr="00737D1E" w:rsidRDefault="00737D1E" w:rsidP="000B196B">
      <w:pPr>
        <w:rPr>
          <w:rFonts w:asciiTheme="minorHAnsi" w:hAnsiTheme="minorHAnsi" w:cstheme="minorHAnsi"/>
          <w:lang w:eastAsia="zh-CN"/>
        </w:rPr>
      </w:pP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44B6FD2" w:rsidR="00BA45F7" w:rsidRDefault="00447FD4" w:rsidP="00BA45F7">
      <w:pPr>
        <w:rPr>
          <w:rFonts w:asciiTheme="minorHAnsi" w:hAnsiTheme="minorHAnsi" w:cstheme="minorHAnsi"/>
          <w:lang w:val="en-US" w:eastAsia="zh-CN"/>
        </w:rPr>
      </w:pPr>
      <w:r w:rsidRPr="00447FD4">
        <w:rPr>
          <w:rFonts w:asciiTheme="minorHAnsi" w:hAnsiTheme="minorHAnsi" w:cstheme="minorHAnsi"/>
          <w:lang w:val="en-US" w:eastAsia="zh-CN"/>
        </w:rPr>
        <w:t>In this contribution, we provide our L1/L3 measurement accuracy results for FR2 HST scenarios</w:t>
      </w:r>
      <w:r w:rsidR="009269B8" w:rsidRPr="001C4517">
        <w:rPr>
          <w:rFonts w:asciiTheme="minorHAnsi" w:hAnsiTheme="minorHAnsi" w:cstheme="minorHAnsi"/>
          <w:lang w:val="en-US" w:eastAsia="zh-CN"/>
        </w:rPr>
        <w:t xml:space="preserve">, </w:t>
      </w:r>
      <w:r>
        <w:rPr>
          <w:rFonts w:asciiTheme="minorHAnsi" w:hAnsiTheme="minorHAnsi" w:cstheme="minorHAnsi"/>
          <w:lang w:val="en-US" w:eastAsia="zh-CN"/>
        </w:rPr>
        <w:t xml:space="preserve">and </w:t>
      </w:r>
      <w:r w:rsidR="009269B8" w:rsidRPr="001C4517">
        <w:rPr>
          <w:rFonts w:asciiTheme="minorHAnsi" w:hAnsiTheme="minorHAnsi" w:cstheme="minorHAnsi"/>
          <w:lang w:val="en-US" w:eastAsia="zh-CN"/>
        </w:rPr>
        <w:t xml:space="preserve">accordingly the following observations and proposals are obtained: </w:t>
      </w:r>
    </w:p>
    <w:p w14:paraId="7A557B36" w14:textId="77777777" w:rsidR="00447FD4" w:rsidRPr="00F53F0A" w:rsidRDefault="00447FD4" w:rsidP="00447FD4">
      <w:pPr>
        <w:rPr>
          <w:rFonts w:asciiTheme="minorHAnsi" w:hAnsiTheme="minorHAnsi" w:cstheme="minorHAnsi"/>
          <w:b/>
          <w:bCs/>
          <w:lang w:val="en-US" w:eastAsia="zh-CN"/>
        </w:rPr>
      </w:pPr>
      <w:r w:rsidRPr="00F53F0A">
        <w:rPr>
          <w:rFonts w:asciiTheme="minorHAnsi" w:hAnsiTheme="minorHAnsi" w:cstheme="minorHAnsi" w:hint="eastAsia"/>
          <w:b/>
          <w:bCs/>
          <w:lang w:val="en-US" w:eastAsia="zh-CN"/>
        </w:rPr>
        <w:lastRenderedPageBreak/>
        <w:t>O</w:t>
      </w:r>
      <w:r w:rsidRPr="00F53F0A">
        <w:rPr>
          <w:rFonts w:asciiTheme="minorHAnsi" w:hAnsiTheme="minorHAnsi" w:cstheme="minorHAnsi"/>
          <w:b/>
          <w:bCs/>
          <w:lang w:val="en-US" w:eastAsia="zh-CN"/>
        </w:rPr>
        <w:t xml:space="preserve">bservation 1: For FR2 HST, the L1-SINR measurement </w:t>
      </w:r>
      <w:r>
        <w:rPr>
          <w:rFonts w:asciiTheme="minorHAnsi" w:hAnsiTheme="minorHAnsi" w:cstheme="minorHAnsi"/>
          <w:b/>
          <w:bCs/>
          <w:lang w:val="en-US" w:eastAsia="zh-CN"/>
        </w:rPr>
        <w:t>with</w:t>
      </w:r>
      <w:r w:rsidRPr="00F53F0A">
        <w:rPr>
          <w:rFonts w:asciiTheme="minorHAnsi" w:hAnsiTheme="minorHAnsi" w:cstheme="minorHAnsi"/>
          <w:b/>
          <w:bCs/>
          <w:lang w:val="en-US" w:eastAsia="zh-CN"/>
        </w:rPr>
        <w:t xml:space="preserve"> NZP</w:t>
      </w:r>
      <w:r>
        <w:rPr>
          <w:rFonts w:asciiTheme="minorHAnsi" w:hAnsiTheme="minorHAnsi" w:cstheme="minorHAnsi"/>
          <w:b/>
          <w:bCs/>
          <w:lang w:val="en-US" w:eastAsia="zh-CN"/>
        </w:rPr>
        <w:t xml:space="preserve"> CSI</w:t>
      </w:r>
      <w:r w:rsidRPr="00F53F0A">
        <w:rPr>
          <w:rFonts w:asciiTheme="minorHAnsi" w:hAnsiTheme="minorHAnsi" w:cstheme="minorHAnsi"/>
          <w:b/>
          <w:bCs/>
          <w:lang w:val="en-US" w:eastAsia="zh-CN"/>
        </w:rPr>
        <w:t>-</w:t>
      </w:r>
      <w:r>
        <w:rPr>
          <w:rFonts w:asciiTheme="minorHAnsi" w:hAnsiTheme="minorHAnsi" w:cstheme="minorHAnsi"/>
          <w:b/>
          <w:bCs/>
          <w:lang w:val="en-US" w:eastAsia="zh-CN"/>
        </w:rPr>
        <w:t>RS</w:t>
      </w:r>
      <w:r w:rsidRPr="00F53F0A">
        <w:rPr>
          <w:rFonts w:asciiTheme="minorHAnsi" w:hAnsiTheme="minorHAnsi" w:cstheme="minorHAnsi"/>
          <w:b/>
          <w:bCs/>
          <w:lang w:val="en-US" w:eastAsia="zh-CN"/>
        </w:rPr>
        <w:t xml:space="preserve"> configuration is </w:t>
      </w:r>
      <w:r>
        <w:rPr>
          <w:rFonts w:asciiTheme="minorHAnsi" w:hAnsiTheme="minorHAnsi" w:cstheme="minorHAnsi"/>
          <w:b/>
          <w:bCs/>
          <w:lang w:val="en-US" w:eastAsia="zh-CN"/>
        </w:rPr>
        <w:t xml:space="preserve">relatively </w:t>
      </w:r>
      <w:r w:rsidRPr="00F53F0A">
        <w:rPr>
          <w:rFonts w:asciiTheme="minorHAnsi" w:hAnsiTheme="minorHAnsi" w:cstheme="minorHAnsi"/>
          <w:b/>
          <w:bCs/>
          <w:lang w:val="en-US" w:eastAsia="zh-CN"/>
        </w:rPr>
        <w:t xml:space="preserve">more accurate than that </w:t>
      </w:r>
      <w:r>
        <w:rPr>
          <w:rFonts w:asciiTheme="minorHAnsi" w:hAnsiTheme="minorHAnsi" w:cstheme="minorHAnsi"/>
          <w:b/>
          <w:bCs/>
          <w:lang w:val="en-US" w:eastAsia="zh-CN"/>
        </w:rPr>
        <w:t>with</w:t>
      </w:r>
      <w:r w:rsidRPr="00F53F0A">
        <w:rPr>
          <w:rFonts w:asciiTheme="minorHAnsi" w:hAnsiTheme="minorHAnsi" w:cstheme="minorHAnsi"/>
          <w:b/>
          <w:bCs/>
          <w:lang w:val="en-US" w:eastAsia="zh-CN"/>
        </w:rPr>
        <w:t xml:space="preserve"> CSI-IM configuration.</w:t>
      </w:r>
    </w:p>
    <w:p w14:paraId="1E8C8EF3" w14:textId="77777777" w:rsidR="00447FD4" w:rsidRDefault="00447FD4" w:rsidP="00447FD4">
      <w:pPr>
        <w:rPr>
          <w:rFonts w:asciiTheme="minorHAnsi" w:hAnsiTheme="minorHAnsi" w:cstheme="minorHAnsi"/>
          <w:b/>
          <w:lang w:val="en-US" w:eastAsia="zh-CN"/>
        </w:rPr>
      </w:pPr>
      <w:r w:rsidRPr="002F118D">
        <w:rPr>
          <w:rFonts w:asciiTheme="minorHAnsi" w:hAnsiTheme="minorHAnsi" w:cstheme="minorHAnsi"/>
          <w:b/>
          <w:lang w:val="en-US" w:eastAsia="zh-CN"/>
        </w:rPr>
        <w:t xml:space="preserve">Observation 2: For L1/L3 measurement accuracy, there is </w:t>
      </w:r>
      <w:r>
        <w:rPr>
          <w:rFonts w:asciiTheme="minorHAnsi" w:hAnsiTheme="minorHAnsi" w:cstheme="minorHAnsi"/>
          <w:b/>
          <w:lang w:val="en-US" w:eastAsia="zh-CN"/>
        </w:rPr>
        <w:t>less than 1dB</w:t>
      </w:r>
      <w:r w:rsidRPr="002F118D">
        <w:rPr>
          <w:rFonts w:asciiTheme="minorHAnsi" w:hAnsiTheme="minorHAnsi" w:cstheme="minorHAnsi"/>
          <w:b/>
          <w:lang w:val="en-US" w:eastAsia="zh-CN"/>
        </w:rPr>
        <w:t xml:space="preserve"> difference between the two propagation conditions</w:t>
      </w:r>
      <w:r>
        <w:rPr>
          <w:rFonts w:asciiTheme="minorHAnsi" w:hAnsiTheme="minorHAnsi" w:cstheme="minorHAnsi"/>
          <w:b/>
          <w:lang w:val="en-US" w:eastAsia="zh-CN"/>
        </w:rPr>
        <w:t xml:space="preserve"> (AWGN and AWGN with 19444 Hz frequency offset)</w:t>
      </w:r>
      <w:r w:rsidRPr="002F118D">
        <w:rPr>
          <w:rFonts w:asciiTheme="minorHAnsi" w:hAnsiTheme="minorHAnsi" w:cstheme="minorHAnsi"/>
          <w:b/>
          <w:lang w:val="en-US" w:eastAsia="zh-CN"/>
        </w:rPr>
        <w:t xml:space="preserve">. </w:t>
      </w:r>
    </w:p>
    <w:p w14:paraId="58C541A9" w14:textId="77777777" w:rsidR="00447FD4" w:rsidRPr="002F118D" w:rsidRDefault="00447FD4" w:rsidP="00447FD4">
      <w:pPr>
        <w:rPr>
          <w:rFonts w:asciiTheme="minorHAnsi" w:hAnsiTheme="minorHAnsi" w:cstheme="minorHAnsi"/>
          <w:b/>
          <w:bCs/>
          <w:lang w:val="en-US" w:eastAsia="zh-CN"/>
        </w:rPr>
      </w:pPr>
      <w:r w:rsidRPr="002F118D">
        <w:rPr>
          <w:rFonts w:asciiTheme="minorHAnsi" w:hAnsiTheme="minorHAnsi" w:cstheme="minorHAnsi" w:hint="eastAsia"/>
          <w:b/>
          <w:bCs/>
          <w:lang w:val="en-US" w:eastAsia="zh-CN"/>
        </w:rPr>
        <w:t>P</w:t>
      </w:r>
      <w:r w:rsidRPr="002F118D">
        <w:rPr>
          <w:rFonts w:asciiTheme="minorHAnsi" w:hAnsiTheme="minorHAnsi" w:cstheme="minorHAnsi"/>
          <w:b/>
          <w:bCs/>
          <w:lang w:val="en-US" w:eastAsia="zh-CN"/>
        </w:rPr>
        <w:t>roposal 1: The side conditions of achieving the ideal SINR (-3dB) for both NZP</w:t>
      </w:r>
      <w:r>
        <w:rPr>
          <w:rFonts w:asciiTheme="minorHAnsi" w:hAnsiTheme="minorHAnsi" w:cstheme="minorHAnsi"/>
          <w:b/>
          <w:bCs/>
          <w:lang w:val="en-US" w:eastAsia="zh-CN"/>
        </w:rPr>
        <w:t xml:space="preserve"> CSI-RS</w:t>
      </w:r>
      <w:r w:rsidRPr="002F118D">
        <w:rPr>
          <w:rFonts w:asciiTheme="minorHAnsi" w:hAnsiTheme="minorHAnsi" w:cstheme="minorHAnsi"/>
          <w:b/>
          <w:bCs/>
          <w:lang w:val="en-US" w:eastAsia="zh-CN"/>
        </w:rPr>
        <w:t xml:space="preserve"> and CSI-IM configurations in Non-HST FR2 can also be adopted in HST FR2, i.e., </w:t>
      </w:r>
    </w:p>
    <w:p w14:paraId="2274DB2B" w14:textId="77777777" w:rsidR="00447FD4" w:rsidRPr="002F118D" w:rsidRDefault="00447FD4" w:rsidP="00447FD4">
      <w:pPr>
        <w:ind w:left="568"/>
        <w:rPr>
          <w:rFonts w:asciiTheme="minorHAnsi" w:hAnsiTheme="minorHAnsi" w:cstheme="minorHAnsi"/>
          <w:b/>
          <w:lang w:val="en-US" w:eastAsia="zh-CN"/>
        </w:rPr>
      </w:pPr>
      <w:r w:rsidRPr="002F118D">
        <w:rPr>
          <w:rFonts w:asciiTheme="minorHAnsi" w:hAnsiTheme="minorHAnsi" w:cstheme="minorHAnsi"/>
          <w:b/>
          <w:lang w:val="en-US" w:eastAsia="zh-CN"/>
        </w:rPr>
        <w:t>- For NZP</w:t>
      </w:r>
      <w:r>
        <w:rPr>
          <w:rFonts w:asciiTheme="minorHAnsi" w:hAnsiTheme="minorHAnsi" w:cstheme="minorHAnsi"/>
          <w:b/>
          <w:lang w:val="en-US" w:eastAsia="zh-CN"/>
        </w:rPr>
        <w:t xml:space="preserve"> CSI-RS</w:t>
      </w:r>
      <w:r w:rsidRPr="002F118D">
        <w:rPr>
          <w:rFonts w:asciiTheme="minorHAnsi" w:hAnsiTheme="minorHAnsi" w:cstheme="minorHAnsi"/>
          <w:b/>
          <w:lang w:val="en-US" w:eastAsia="zh-CN"/>
        </w:rPr>
        <w:t>: Side condition</w:t>
      </w:r>
      <w:r w:rsidRPr="002F118D">
        <w:rPr>
          <w:rFonts w:asciiTheme="minorHAnsi" w:hAnsiTheme="minorHAnsi" w:cstheme="minorHAnsi" w:hint="eastAsia"/>
          <w:b/>
          <w:lang w:val="en-US" w:eastAsia="zh-CN"/>
        </w:rPr>
        <w:t>s</w:t>
      </w:r>
      <w:r w:rsidRPr="002F118D">
        <w:rPr>
          <w:rFonts w:asciiTheme="minorHAnsi" w:hAnsiTheme="minorHAnsi" w:cstheme="minorHAnsi"/>
          <w:b/>
          <w:lang w:val="en-US" w:eastAsia="zh-CN"/>
        </w:rPr>
        <w:t xml:space="preserve"> (SNR) for CMR and IMR are both 0 dB</w:t>
      </w:r>
    </w:p>
    <w:p w14:paraId="7808D43D" w14:textId="77777777" w:rsidR="00447FD4" w:rsidRPr="002F118D" w:rsidRDefault="00447FD4" w:rsidP="00447FD4">
      <w:pPr>
        <w:ind w:left="568"/>
        <w:rPr>
          <w:rFonts w:asciiTheme="minorHAnsi" w:hAnsiTheme="minorHAnsi" w:cstheme="minorHAnsi"/>
          <w:b/>
          <w:lang w:val="en-US" w:eastAsia="zh-CN"/>
        </w:rPr>
      </w:pPr>
      <w:r w:rsidRPr="002F118D">
        <w:rPr>
          <w:rFonts w:asciiTheme="minorHAnsi" w:hAnsiTheme="minorHAnsi" w:cstheme="minorHAnsi"/>
          <w:b/>
          <w:lang w:val="en-US" w:eastAsia="zh-CN"/>
        </w:rPr>
        <w:t>- For CSI-IM: Side condition (SNR) for CMR is -3 dB</w:t>
      </w:r>
    </w:p>
    <w:p w14:paraId="05C31D47" w14:textId="77777777" w:rsidR="00447FD4" w:rsidRPr="002F118D" w:rsidRDefault="00447FD4" w:rsidP="00447FD4">
      <w:pPr>
        <w:rPr>
          <w:rFonts w:asciiTheme="minorHAnsi" w:hAnsiTheme="minorHAnsi" w:cstheme="minorHAnsi"/>
          <w:b/>
          <w:bCs/>
          <w:lang w:val="en-US" w:eastAsia="zh-CN"/>
        </w:rPr>
      </w:pPr>
      <w:r w:rsidRPr="002F118D">
        <w:rPr>
          <w:rFonts w:asciiTheme="minorHAnsi" w:hAnsiTheme="minorHAnsi" w:cstheme="minorHAnsi" w:hint="eastAsia"/>
          <w:b/>
          <w:bCs/>
          <w:lang w:val="en-US" w:eastAsia="zh-CN"/>
        </w:rPr>
        <w:t>P</w:t>
      </w:r>
      <w:r w:rsidRPr="002F118D">
        <w:rPr>
          <w:rFonts w:asciiTheme="minorHAnsi" w:hAnsiTheme="minorHAnsi" w:cstheme="minorHAnsi"/>
          <w:b/>
          <w:bCs/>
          <w:lang w:val="en-US" w:eastAsia="zh-CN"/>
        </w:rPr>
        <w:t xml:space="preserve">roposal 2: The </w:t>
      </w:r>
      <w:r>
        <w:rPr>
          <w:rFonts w:asciiTheme="minorHAnsi" w:hAnsiTheme="minorHAnsi" w:cstheme="minorHAnsi"/>
          <w:b/>
          <w:bCs/>
          <w:lang w:val="en-US" w:eastAsia="zh-CN"/>
        </w:rPr>
        <w:t xml:space="preserve">FR2 measurement </w:t>
      </w:r>
      <w:r w:rsidRPr="002F118D">
        <w:rPr>
          <w:rFonts w:asciiTheme="minorHAnsi" w:hAnsiTheme="minorHAnsi" w:cstheme="minorHAnsi"/>
          <w:b/>
          <w:bCs/>
          <w:lang w:val="en-US" w:eastAsia="zh-CN"/>
        </w:rPr>
        <w:t>accuracy</w:t>
      </w:r>
      <w:r>
        <w:rPr>
          <w:rFonts w:asciiTheme="minorHAnsi" w:hAnsiTheme="minorHAnsi" w:cstheme="minorHAnsi"/>
          <w:b/>
          <w:bCs/>
          <w:lang w:val="en-US" w:eastAsia="zh-CN"/>
        </w:rPr>
        <w:t xml:space="preserve"> requirements</w:t>
      </w:r>
      <w:r w:rsidRPr="002F118D">
        <w:rPr>
          <w:rFonts w:asciiTheme="minorHAnsi" w:hAnsiTheme="minorHAnsi" w:cstheme="minorHAnsi"/>
          <w:b/>
          <w:bCs/>
          <w:lang w:val="en-US" w:eastAsia="zh-CN"/>
        </w:rPr>
        <w:t xml:space="preserve"> of L1-RSRP, L1-SINR, SS-RSRP, SS-RSRQ, and SS-SINR</w:t>
      </w:r>
      <w:r>
        <w:rPr>
          <w:rFonts w:asciiTheme="minorHAnsi" w:hAnsiTheme="minorHAnsi" w:cstheme="minorHAnsi"/>
          <w:b/>
          <w:bCs/>
          <w:lang w:val="en-US" w:eastAsia="zh-CN"/>
        </w:rPr>
        <w:t xml:space="preserve"> defined in Rel-15/16 </w:t>
      </w:r>
      <w:r w:rsidRPr="002F118D">
        <w:rPr>
          <w:rFonts w:asciiTheme="minorHAnsi" w:hAnsiTheme="minorHAnsi" w:cstheme="minorHAnsi"/>
          <w:b/>
          <w:bCs/>
          <w:lang w:val="en-US" w:eastAsia="zh-CN"/>
        </w:rPr>
        <w:t>can be reused for L1/L3 measurement in FR2 HST</w:t>
      </w:r>
      <w:r>
        <w:rPr>
          <w:rFonts w:asciiTheme="minorHAnsi" w:hAnsiTheme="minorHAnsi" w:cstheme="minorHAnsi"/>
          <w:b/>
          <w:bCs/>
          <w:lang w:val="en-US" w:eastAsia="zh-CN"/>
        </w:rPr>
        <w:t xml:space="preserve"> scenario</w:t>
      </w:r>
      <w:r w:rsidRPr="002F118D">
        <w:rPr>
          <w:rFonts w:asciiTheme="minorHAnsi" w:hAnsiTheme="minorHAnsi" w:cstheme="minorHAnsi"/>
          <w:b/>
          <w:bCs/>
          <w:lang w:val="en-US" w:eastAsia="zh-CN"/>
        </w:rPr>
        <w:t xml:space="preserve">. </w:t>
      </w:r>
    </w:p>
    <w:p w14:paraId="5CCF3FC2" w14:textId="77777777" w:rsidR="00E50E23" w:rsidRPr="00447FD4" w:rsidRDefault="00E50E23" w:rsidP="00BA45F7">
      <w:pPr>
        <w:rPr>
          <w:rFonts w:asciiTheme="minorHAnsi" w:hAnsiTheme="minorHAnsi" w:cstheme="minorHAnsi"/>
          <w:lang w:val="en-US" w:eastAsia="zh-CN"/>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DF93E02" w14:textId="77777777" w:rsidR="001A50D0" w:rsidRPr="001A50D0" w:rsidRDefault="001A50D0" w:rsidP="001A50D0">
      <w:pPr>
        <w:rPr>
          <w:rFonts w:asciiTheme="minorHAnsi" w:hAnsiTheme="minorHAnsi" w:cstheme="minorHAnsi"/>
          <w:lang w:val="en-US" w:eastAsia="zh-CN"/>
        </w:rPr>
      </w:pPr>
      <w:r w:rsidRPr="001A50D0">
        <w:rPr>
          <w:rFonts w:asciiTheme="minorHAnsi" w:hAnsiTheme="minorHAnsi" w:cstheme="minorHAnsi"/>
          <w:lang w:val="en-US" w:eastAsia="zh-CN"/>
        </w:rPr>
        <w:t xml:space="preserve">[1] RP-210800, “Revised WID on NR support for </w:t>
      </w:r>
      <w:proofErr w:type="gramStart"/>
      <w:r w:rsidRPr="001A50D0">
        <w:rPr>
          <w:rFonts w:asciiTheme="minorHAnsi" w:hAnsiTheme="minorHAnsi" w:cstheme="minorHAnsi"/>
          <w:lang w:val="en-US" w:eastAsia="zh-CN"/>
        </w:rPr>
        <w:t>high speed</w:t>
      </w:r>
      <w:proofErr w:type="gramEnd"/>
      <w:r w:rsidRPr="001A50D0">
        <w:rPr>
          <w:rFonts w:asciiTheme="minorHAnsi" w:hAnsiTheme="minorHAnsi" w:cstheme="minorHAnsi"/>
          <w:lang w:val="en-US" w:eastAsia="zh-CN"/>
        </w:rPr>
        <w:t xml:space="preserve"> train scenario in frequency range 2 (FR2)”, Samsung.</w:t>
      </w:r>
    </w:p>
    <w:p w14:paraId="2DCC8827" w14:textId="3B22AABF" w:rsidR="001A50D0" w:rsidRPr="001A50D0" w:rsidRDefault="001A50D0" w:rsidP="001A50D0">
      <w:pPr>
        <w:rPr>
          <w:rFonts w:asciiTheme="minorHAnsi" w:hAnsiTheme="minorHAnsi" w:cstheme="minorHAnsi"/>
          <w:lang w:val="en-US" w:eastAsia="zh-CN"/>
        </w:rPr>
      </w:pPr>
      <w:r w:rsidRPr="001A50D0">
        <w:rPr>
          <w:rFonts w:asciiTheme="minorHAnsi" w:hAnsiTheme="minorHAnsi" w:cstheme="minorHAnsi"/>
          <w:lang w:val="en-US" w:eastAsia="zh-CN"/>
        </w:rPr>
        <w:t>[2]</w:t>
      </w:r>
      <w:r>
        <w:rPr>
          <w:rFonts w:asciiTheme="minorHAnsi" w:hAnsiTheme="minorHAnsi" w:cstheme="minorHAnsi"/>
          <w:lang w:val="en-US" w:eastAsia="zh-CN"/>
        </w:rPr>
        <w:t xml:space="preserve"> </w:t>
      </w:r>
      <w:r w:rsidRPr="001A50D0">
        <w:rPr>
          <w:rFonts w:asciiTheme="minorHAnsi" w:hAnsiTheme="minorHAnsi" w:cstheme="minorHAnsi"/>
          <w:lang w:val="en-US" w:eastAsia="zh-CN"/>
        </w:rPr>
        <w:t>R4-2206848, “WF on FR2 HST RRM (part 1)”, Nokia, Nokia Shanghai Bell.</w:t>
      </w:r>
    </w:p>
    <w:p w14:paraId="1A900734" w14:textId="1E3F402C" w:rsidR="001A50D0" w:rsidRPr="001A50D0" w:rsidRDefault="001A50D0" w:rsidP="001A50D0">
      <w:pPr>
        <w:rPr>
          <w:rFonts w:asciiTheme="minorHAnsi" w:hAnsiTheme="minorHAnsi" w:cstheme="minorHAnsi"/>
          <w:lang w:val="en-US" w:eastAsia="zh-CN"/>
        </w:rPr>
      </w:pPr>
      <w:r w:rsidRPr="001A50D0">
        <w:rPr>
          <w:rFonts w:asciiTheme="minorHAnsi" w:hAnsiTheme="minorHAnsi" w:cstheme="minorHAnsi"/>
          <w:lang w:val="en-US" w:eastAsia="zh-CN"/>
        </w:rPr>
        <w:t>[3]</w:t>
      </w:r>
      <w:r>
        <w:rPr>
          <w:rFonts w:asciiTheme="minorHAnsi" w:hAnsiTheme="minorHAnsi" w:cstheme="minorHAnsi"/>
          <w:lang w:val="en-US" w:eastAsia="zh-CN"/>
        </w:rPr>
        <w:t xml:space="preserve"> </w:t>
      </w:r>
      <w:r w:rsidRPr="001A50D0">
        <w:rPr>
          <w:rFonts w:asciiTheme="minorHAnsi" w:hAnsiTheme="minorHAnsi" w:cstheme="minorHAnsi"/>
          <w:lang w:val="en-US" w:eastAsia="zh-CN"/>
        </w:rPr>
        <w:t>R4-2210609, “WF on RRM performance requirement for FR2 HST”, Samsung</w:t>
      </w:r>
      <w:r>
        <w:rPr>
          <w:rFonts w:asciiTheme="minorHAnsi" w:hAnsiTheme="minorHAnsi" w:cstheme="minorHAnsi"/>
          <w:lang w:val="en-US" w:eastAsia="zh-CN"/>
        </w:rPr>
        <w:t>.</w:t>
      </w:r>
    </w:p>
    <w:p w14:paraId="227110DC" w14:textId="3A6A6205" w:rsidR="001A50D0" w:rsidRPr="001A50D0" w:rsidRDefault="001A50D0" w:rsidP="001A50D0">
      <w:pPr>
        <w:rPr>
          <w:rFonts w:asciiTheme="minorHAnsi" w:hAnsiTheme="minorHAnsi" w:cstheme="minorHAnsi"/>
          <w:lang w:val="en-US" w:eastAsia="zh-CN"/>
        </w:rPr>
      </w:pPr>
      <w:r w:rsidRPr="001A50D0">
        <w:rPr>
          <w:rFonts w:asciiTheme="minorHAnsi" w:hAnsiTheme="minorHAnsi" w:cstheme="minorHAnsi"/>
          <w:lang w:val="en-US" w:eastAsia="zh-CN"/>
        </w:rPr>
        <w:t>[4]</w:t>
      </w:r>
      <w:r>
        <w:rPr>
          <w:rFonts w:asciiTheme="minorHAnsi" w:hAnsiTheme="minorHAnsi" w:cstheme="minorHAnsi"/>
          <w:lang w:val="en-US" w:eastAsia="zh-CN"/>
        </w:rPr>
        <w:t xml:space="preserve"> </w:t>
      </w:r>
      <w:r w:rsidRPr="001A50D0">
        <w:rPr>
          <w:rFonts w:asciiTheme="minorHAnsi" w:hAnsiTheme="minorHAnsi" w:cstheme="minorHAnsi"/>
          <w:lang w:val="en-US" w:eastAsia="zh-CN"/>
        </w:rPr>
        <w:t xml:space="preserve">R4-2208966, “Simulation results of L1 and L3 measurement accuracy for FR2 HST”, Huawei, </w:t>
      </w:r>
      <w:proofErr w:type="spellStart"/>
      <w:r w:rsidRPr="001A50D0">
        <w:rPr>
          <w:rFonts w:asciiTheme="minorHAnsi" w:hAnsiTheme="minorHAnsi" w:cstheme="minorHAnsi"/>
          <w:lang w:val="en-US" w:eastAsia="zh-CN"/>
        </w:rPr>
        <w:t>HiSilicon</w:t>
      </w:r>
      <w:proofErr w:type="spellEnd"/>
      <w:r>
        <w:rPr>
          <w:rFonts w:asciiTheme="minorHAnsi" w:hAnsiTheme="minorHAnsi" w:cstheme="minorHAnsi"/>
          <w:lang w:val="en-US" w:eastAsia="zh-CN"/>
        </w:rPr>
        <w:t>.</w:t>
      </w:r>
    </w:p>
    <w:p w14:paraId="02BCD0AA" w14:textId="7B8D901A" w:rsidR="003A43FE" w:rsidRDefault="001A50D0" w:rsidP="001A50D0">
      <w:pPr>
        <w:rPr>
          <w:rFonts w:asciiTheme="minorHAnsi" w:hAnsiTheme="minorHAnsi" w:cstheme="minorHAnsi"/>
          <w:bCs/>
          <w:lang w:eastAsia="zh-CN"/>
        </w:rPr>
      </w:pPr>
      <w:r w:rsidRPr="001A50D0">
        <w:rPr>
          <w:rFonts w:asciiTheme="minorHAnsi" w:hAnsiTheme="minorHAnsi" w:cstheme="minorHAnsi"/>
          <w:lang w:val="en-US" w:eastAsia="zh-CN"/>
        </w:rPr>
        <w:t>[5] R4-2209525, “Link simulation assumptions for L1 and L3 measurement accuracy for FR2 HST scenarios”, Nokia, Nokia Shanghai Bell</w:t>
      </w:r>
      <w:r>
        <w:rPr>
          <w:rFonts w:asciiTheme="minorHAnsi" w:hAnsiTheme="minorHAnsi" w:cstheme="minorHAnsi"/>
          <w:lang w:val="en-US" w:eastAsia="zh-CN"/>
        </w:rPr>
        <w:t>.</w:t>
      </w:r>
    </w:p>
    <w:sectPr w:rsidR="003A43FE"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40066" w14:textId="77777777" w:rsidR="00F57B8D" w:rsidRDefault="00F57B8D">
      <w:r>
        <w:separator/>
      </w:r>
    </w:p>
  </w:endnote>
  <w:endnote w:type="continuationSeparator" w:id="0">
    <w:p w14:paraId="3DBEC24C" w14:textId="77777777" w:rsidR="00F57B8D" w:rsidRDefault="00F5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F884" w14:textId="77777777" w:rsidR="00F57B8D" w:rsidRDefault="00F57B8D">
      <w:r>
        <w:separator/>
      </w:r>
    </w:p>
  </w:footnote>
  <w:footnote w:type="continuationSeparator" w:id="0">
    <w:p w14:paraId="2C1A9387" w14:textId="77777777" w:rsidR="00F57B8D" w:rsidRDefault="00F57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5AF5400"/>
    <w:multiLevelType w:val="hybridMultilevel"/>
    <w:tmpl w:val="A18AC7E2"/>
    <w:lvl w:ilvl="0" w:tplc="01B01E00">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2090A"/>
    <w:multiLevelType w:val="hybridMultilevel"/>
    <w:tmpl w:val="EFA4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3314CA"/>
    <w:multiLevelType w:val="hybridMultilevel"/>
    <w:tmpl w:val="6106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5"/>
  </w:num>
  <w:num w:numId="4">
    <w:abstractNumId w:val="18"/>
  </w:num>
  <w:num w:numId="5">
    <w:abstractNumId w:val="3"/>
  </w:num>
  <w:num w:numId="6">
    <w:abstractNumId w:val="24"/>
  </w:num>
  <w:num w:numId="7">
    <w:abstractNumId w:val="20"/>
  </w:num>
  <w:num w:numId="8">
    <w:abstractNumId w:val="16"/>
  </w:num>
  <w:num w:numId="9">
    <w:abstractNumId w:val="19"/>
  </w:num>
  <w:num w:numId="10">
    <w:abstractNumId w:val="8"/>
  </w:num>
  <w:num w:numId="11">
    <w:abstractNumId w:val="17"/>
  </w:num>
  <w:num w:numId="12">
    <w:abstractNumId w:val="11"/>
  </w:num>
  <w:num w:numId="13">
    <w:abstractNumId w:val="23"/>
  </w:num>
  <w:num w:numId="14">
    <w:abstractNumId w:val="6"/>
  </w:num>
  <w:num w:numId="15">
    <w:abstractNumId w:val="0"/>
  </w:num>
  <w:num w:numId="16">
    <w:abstractNumId w:val="22"/>
  </w:num>
  <w:num w:numId="17">
    <w:abstractNumId w:val="7"/>
  </w:num>
  <w:num w:numId="18">
    <w:abstractNumId w:val="2"/>
  </w:num>
  <w:num w:numId="19">
    <w:abstractNumId w:val="9"/>
  </w:num>
  <w:num w:numId="20">
    <w:abstractNumId w:val="5"/>
  </w:num>
  <w:num w:numId="21">
    <w:abstractNumId w:val="21"/>
  </w:num>
  <w:num w:numId="22">
    <w:abstractNumId w:val="15"/>
  </w:num>
  <w:num w:numId="23">
    <w:abstractNumId w:val="1"/>
  </w:num>
  <w:num w:numId="24">
    <w:abstractNumId w:val="13"/>
  </w:num>
  <w:num w:numId="25">
    <w:abstractNumId w:val="4"/>
  </w:num>
  <w:num w:numId="26">
    <w:abstractNumId w:val="12"/>
  </w:num>
  <w:num w:numId="2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4C78"/>
    <w:rsid w:val="000457A1"/>
    <w:rsid w:val="00050001"/>
    <w:rsid w:val="00052041"/>
    <w:rsid w:val="0005326A"/>
    <w:rsid w:val="00054750"/>
    <w:rsid w:val="00057F68"/>
    <w:rsid w:val="0006109E"/>
    <w:rsid w:val="0006266D"/>
    <w:rsid w:val="00065506"/>
    <w:rsid w:val="00066A89"/>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50D0"/>
    <w:rsid w:val="001A7004"/>
    <w:rsid w:val="001B4F40"/>
    <w:rsid w:val="001C1409"/>
    <w:rsid w:val="001C2EC3"/>
    <w:rsid w:val="001C4517"/>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E2B"/>
    <w:rsid w:val="00235394"/>
    <w:rsid w:val="00235577"/>
    <w:rsid w:val="002435CA"/>
    <w:rsid w:val="0024469F"/>
    <w:rsid w:val="00251B51"/>
    <w:rsid w:val="002529D2"/>
    <w:rsid w:val="00252E27"/>
    <w:rsid w:val="002537BC"/>
    <w:rsid w:val="00255C56"/>
    <w:rsid w:val="00255C58"/>
    <w:rsid w:val="00260EC7"/>
    <w:rsid w:val="0026179F"/>
    <w:rsid w:val="00261CBB"/>
    <w:rsid w:val="00262550"/>
    <w:rsid w:val="0026389A"/>
    <w:rsid w:val="00264F5A"/>
    <w:rsid w:val="00274AA2"/>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0457"/>
    <w:rsid w:val="002D14DE"/>
    <w:rsid w:val="002D36EB"/>
    <w:rsid w:val="002E195F"/>
    <w:rsid w:val="002E2CE9"/>
    <w:rsid w:val="002E345E"/>
    <w:rsid w:val="002E3BF7"/>
    <w:rsid w:val="002E5694"/>
    <w:rsid w:val="002F118D"/>
    <w:rsid w:val="002F158C"/>
    <w:rsid w:val="002F4093"/>
    <w:rsid w:val="002F5636"/>
    <w:rsid w:val="003022A5"/>
    <w:rsid w:val="00303AF7"/>
    <w:rsid w:val="00305393"/>
    <w:rsid w:val="00305CF9"/>
    <w:rsid w:val="00311116"/>
    <w:rsid w:val="00311148"/>
    <w:rsid w:val="0031298A"/>
    <w:rsid w:val="00315867"/>
    <w:rsid w:val="00322146"/>
    <w:rsid w:val="00323197"/>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4E5"/>
    <w:rsid w:val="00434DC1"/>
    <w:rsid w:val="004350F4"/>
    <w:rsid w:val="00435144"/>
    <w:rsid w:val="004412A0"/>
    <w:rsid w:val="00447FD4"/>
    <w:rsid w:val="00450F27"/>
    <w:rsid w:val="00456A75"/>
    <w:rsid w:val="00461E39"/>
    <w:rsid w:val="00462D3A"/>
    <w:rsid w:val="004634EB"/>
    <w:rsid w:val="00463521"/>
    <w:rsid w:val="00471125"/>
    <w:rsid w:val="0047437A"/>
    <w:rsid w:val="00484C51"/>
    <w:rsid w:val="0048543E"/>
    <w:rsid w:val="00485492"/>
    <w:rsid w:val="004854B4"/>
    <w:rsid w:val="00486711"/>
    <w:rsid w:val="004868C1"/>
    <w:rsid w:val="00486A5C"/>
    <w:rsid w:val="004871E4"/>
    <w:rsid w:val="0048750F"/>
    <w:rsid w:val="004A09D4"/>
    <w:rsid w:val="004A2652"/>
    <w:rsid w:val="004A486B"/>
    <w:rsid w:val="004A495F"/>
    <w:rsid w:val="004A6A35"/>
    <w:rsid w:val="004A71D7"/>
    <w:rsid w:val="004B6B0F"/>
    <w:rsid w:val="004B762D"/>
    <w:rsid w:val="004C15FF"/>
    <w:rsid w:val="004C33EA"/>
    <w:rsid w:val="004C68EB"/>
    <w:rsid w:val="004D43CA"/>
    <w:rsid w:val="004D67CC"/>
    <w:rsid w:val="004E1ECF"/>
    <w:rsid w:val="004E1F91"/>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44FA"/>
    <w:rsid w:val="005B7C47"/>
    <w:rsid w:val="005C0014"/>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72307"/>
    <w:rsid w:val="006808C6"/>
    <w:rsid w:val="0068743B"/>
    <w:rsid w:val="00692A68"/>
    <w:rsid w:val="00695D85"/>
    <w:rsid w:val="00696DB7"/>
    <w:rsid w:val="00697AEF"/>
    <w:rsid w:val="006A2715"/>
    <w:rsid w:val="006A39DE"/>
    <w:rsid w:val="006A5171"/>
    <w:rsid w:val="006A5871"/>
    <w:rsid w:val="006A6D23"/>
    <w:rsid w:val="006B012A"/>
    <w:rsid w:val="006B111B"/>
    <w:rsid w:val="006B18C8"/>
    <w:rsid w:val="006B5654"/>
    <w:rsid w:val="006C1C3B"/>
    <w:rsid w:val="006C37B3"/>
    <w:rsid w:val="006C4E43"/>
    <w:rsid w:val="006C62D3"/>
    <w:rsid w:val="006C6435"/>
    <w:rsid w:val="006C643E"/>
    <w:rsid w:val="006C7ACB"/>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7F46"/>
    <w:rsid w:val="00730655"/>
    <w:rsid w:val="007318A1"/>
    <w:rsid w:val="00731D77"/>
    <w:rsid w:val="00732360"/>
    <w:rsid w:val="00733588"/>
    <w:rsid w:val="0073390A"/>
    <w:rsid w:val="00734E64"/>
    <w:rsid w:val="00736B37"/>
    <w:rsid w:val="00736F41"/>
    <w:rsid w:val="007375C6"/>
    <w:rsid w:val="00737D1E"/>
    <w:rsid w:val="007439E9"/>
    <w:rsid w:val="00746CC9"/>
    <w:rsid w:val="00750FD8"/>
    <w:rsid w:val="00751001"/>
    <w:rsid w:val="007520B4"/>
    <w:rsid w:val="007530EF"/>
    <w:rsid w:val="00761F65"/>
    <w:rsid w:val="00772410"/>
    <w:rsid w:val="007737D8"/>
    <w:rsid w:val="007763C1"/>
    <w:rsid w:val="00777E82"/>
    <w:rsid w:val="00781359"/>
    <w:rsid w:val="00783346"/>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E7880"/>
    <w:rsid w:val="007F0E1E"/>
    <w:rsid w:val="007F29A7"/>
    <w:rsid w:val="007F2D47"/>
    <w:rsid w:val="007F31CD"/>
    <w:rsid w:val="007F409E"/>
    <w:rsid w:val="007F6658"/>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60E"/>
    <w:rsid w:val="008618FD"/>
    <w:rsid w:val="00862089"/>
    <w:rsid w:val="00866D5B"/>
    <w:rsid w:val="00866FF5"/>
    <w:rsid w:val="008675CA"/>
    <w:rsid w:val="00871E3E"/>
    <w:rsid w:val="00873514"/>
    <w:rsid w:val="00873E1F"/>
    <w:rsid w:val="00874C16"/>
    <w:rsid w:val="00877D2F"/>
    <w:rsid w:val="00886D1F"/>
    <w:rsid w:val="00886F1E"/>
    <w:rsid w:val="008871E9"/>
    <w:rsid w:val="008903AA"/>
    <w:rsid w:val="00891EE1"/>
    <w:rsid w:val="00893987"/>
    <w:rsid w:val="008963EF"/>
    <w:rsid w:val="0089688E"/>
    <w:rsid w:val="008A1013"/>
    <w:rsid w:val="008A1FBE"/>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727C6"/>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A05B26"/>
    <w:rsid w:val="00A0758F"/>
    <w:rsid w:val="00A10439"/>
    <w:rsid w:val="00A11E3B"/>
    <w:rsid w:val="00A1570A"/>
    <w:rsid w:val="00A211B4"/>
    <w:rsid w:val="00A23EFD"/>
    <w:rsid w:val="00A33B4F"/>
    <w:rsid w:val="00A33DDF"/>
    <w:rsid w:val="00A34547"/>
    <w:rsid w:val="00A376B7"/>
    <w:rsid w:val="00A41BF5"/>
    <w:rsid w:val="00A43F09"/>
    <w:rsid w:val="00A469E7"/>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E70D4"/>
    <w:rsid w:val="00AE7684"/>
    <w:rsid w:val="00AE7868"/>
    <w:rsid w:val="00AF0407"/>
    <w:rsid w:val="00AF2EA8"/>
    <w:rsid w:val="00AF30F5"/>
    <w:rsid w:val="00AF3204"/>
    <w:rsid w:val="00B00012"/>
    <w:rsid w:val="00B02FD3"/>
    <w:rsid w:val="00B072AB"/>
    <w:rsid w:val="00B1071A"/>
    <w:rsid w:val="00B163F8"/>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5F8E"/>
    <w:rsid w:val="00BB0946"/>
    <w:rsid w:val="00BB14F1"/>
    <w:rsid w:val="00BB286F"/>
    <w:rsid w:val="00BB2BAB"/>
    <w:rsid w:val="00BB572E"/>
    <w:rsid w:val="00BB74FD"/>
    <w:rsid w:val="00BC1696"/>
    <w:rsid w:val="00BC38C3"/>
    <w:rsid w:val="00BC3BFA"/>
    <w:rsid w:val="00BC5982"/>
    <w:rsid w:val="00BC6966"/>
    <w:rsid w:val="00BD4E6B"/>
    <w:rsid w:val="00BD6404"/>
    <w:rsid w:val="00BE178E"/>
    <w:rsid w:val="00BE181D"/>
    <w:rsid w:val="00BE2412"/>
    <w:rsid w:val="00BE33AE"/>
    <w:rsid w:val="00BF046F"/>
    <w:rsid w:val="00BF56FA"/>
    <w:rsid w:val="00BF5743"/>
    <w:rsid w:val="00BF6FE4"/>
    <w:rsid w:val="00C00A88"/>
    <w:rsid w:val="00C019F0"/>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3F72"/>
    <w:rsid w:val="00C943F3"/>
    <w:rsid w:val="00CA08C6"/>
    <w:rsid w:val="00CA2729"/>
    <w:rsid w:val="00CA3057"/>
    <w:rsid w:val="00CA45F8"/>
    <w:rsid w:val="00CB33C7"/>
    <w:rsid w:val="00CB441A"/>
    <w:rsid w:val="00CB4B5B"/>
    <w:rsid w:val="00CC0AE4"/>
    <w:rsid w:val="00CC25B4"/>
    <w:rsid w:val="00CC2E7B"/>
    <w:rsid w:val="00CC4AFB"/>
    <w:rsid w:val="00CC69C8"/>
    <w:rsid w:val="00CC77A2"/>
    <w:rsid w:val="00CC7AEA"/>
    <w:rsid w:val="00CD5914"/>
    <w:rsid w:val="00CD6A1B"/>
    <w:rsid w:val="00CE0A7F"/>
    <w:rsid w:val="00CE1718"/>
    <w:rsid w:val="00CE64A0"/>
    <w:rsid w:val="00CF4156"/>
    <w:rsid w:val="00D03D00"/>
    <w:rsid w:val="00D05168"/>
    <w:rsid w:val="00D05C30"/>
    <w:rsid w:val="00D079E7"/>
    <w:rsid w:val="00D11359"/>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2604"/>
    <w:rsid w:val="00D65EC2"/>
    <w:rsid w:val="00D709CE"/>
    <w:rsid w:val="00D71F73"/>
    <w:rsid w:val="00D7281F"/>
    <w:rsid w:val="00D72848"/>
    <w:rsid w:val="00D74CE2"/>
    <w:rsid w:val="00D80786"/>
    <w:rsid w:val="00D81CAB"/>
    <w:rsid w:val="00D82A65"/>
    <w:rsid w:val="00D8576F"/>
    <w:rsid w:val="00D8677F"/>
    <w:rsid w:val="00D87D86"/>
    <w:rsid w:val="00D91ED1"/>
    <w:rsid w:val="00D94582"/>
    <w:rsid w:val="00D9600A"/>
    <w:rsid w:val="00D9638E"/>
    <w:rsid w:val="00D97F0C"/>
    <w:rsid w:val="00DA21AB"/>
    <w:rsid w:val="00DA3A86"/>
    <w:rsid w:val="00DA4CC9"/>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B84"/>
    <w:rsid w:val="00E0603D"/>
    <w:rsid w:val="00E06CFB"/>
    <w:rsid w:val="00E06FDA"/>
    <w:rsid w:val="00E1068A"/>
    <w:rsid w:val="00E12E8C"/>
    <w:rsid w:val="00E15CC4"/>
    <w:rsid w:val="00E160A5"/>
    <w:rsid w:val="00E16574"/>
    <w:rsid w:val="00E1713D"/>
    <w:rsid w:val="00E20A43"/>
    <w:rsid w:val="00E221F6"/>
    <w:rsid w:val="00E23184"/>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66B27"/>
    <w:rsid w:val="00E70C6E"/>
    <w:rsid w:val="00E71A93"/>
    <w:rsid w:val="00E726EB"/>
    <w:rsid w:val="00E80B52"/>
    <w:rsid w:val="00E824C3"/>
    <w:rsid w:val="00E83CE9"/>
    <w:rsid w:val="00E840B3"/>
    <w:rsid w:val="00E8629F"/>
    <w:rsid w:val="00E91008"/>
    <w:rsid w:val="00E91564"/>
    <w:rsid w:val="00E9224D"/>
    <w:rsid w:val="00E9374E"/>
    <w:rsid w:val="00E93FA9"/>
    <w:rsid w:val="00E94F54"/>
    <w:rsid w:val="00EA1111"/>
    <w:rsid w:val="00EA23A5"/>
    <w:rsid w:val="00EA2FFD"/>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E34"/>
    <w:rsid w:val="00F521C4"/>
    <w:rsid w:val="00F53F0A"/>
    <w:rsid w:val="00F552D1"/>
    <w:rsid w:val="00F55E2D"/>
    <w:rsid w:val="00F56685"/>
    <w:rsid w:val="00F57B8D"/>
    <w:rsid w:val="00F6083D"/>
    <w:rsid w:val="00F618EF"/>
    <w:rsid w:val="00F61F33"/>
    <w:rsid w:val="00F65582"/>
    <w:rsid w:val="00F66E75"/>
    <w:rsid w:val="00F7009A"/>
    <w:rsid w:val="00F76F30"/>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B55B2-6769-4512-9C6C-271CC20E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2022-08-08T02:46:00Z</dcterms:created>
  <dcterms:modified xsi:type="dcterms:W3CDTF">2022-08-10T07:50:00Z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